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3E" w:rsidRPr="009123EC" w:rsidRDefault="00123A3E" w:rsidP="00123A3E">
      <w:pPr>
        <w:pStyle w:val="2"/>
      </w:pPr>
      <w:r w:rsidRPr="009123EC">
        <w:t>Отчет по этапам НИР, завершенным в 20</w:t>
      </w:r>
      <w:r>
        <w:t>10</w:t>
      </w:r>
      <w:r w:rsidRPr="009123EC">
        <w:t xml:space="preserve"> году в соответствии с планом НИР института</w:t>
      </w:r>
    </w:p>
    <w:p w:rsidR="00123A3E" w:rsidRPr="00123A3E" w:rsidRDefault="00123A3E" w:rsidP="00123A3E">
      <w:pPr>
        <w:rPr>
          <w:sz w:val="24"/>
          <w:szCs w:val="24"/>
        </w:rPr>
      </w:pPr>
      <w:r w:rsidRPr="00123A3E">
        <w:rPr>
          <w:b/>
          <w:sz w:val="24"/>
          <w:szCs w:val="24"/>
        </w:rPr>
        <w:t>Проект НИР 1.4.1.2.</w:t>
      </w:r>
      <w:r w:rsidRPr="00123A3E">
        <w:rPr>
          <w:sz w:val="24"/>
          <w:szCs w:val="24"/>
        </w:rPr>
        <w:t xml:space="preserve"> «Математическое моделирование, теоретические и экспериментальные исследов</w:t>
      </w:r>
      <w:r w:rsidRPr="00123A3E">
        <w:rPr>
          <w:sz w:val="24"/>
          <w:szCs w:val="24"/>
        </w:rPr>
        <w:t>а</w:t>
      </w:r>
      <w:r w:rsidRPr="00123A3E">
        <w:rPr>
          <w:sz w:val="24"/>
          <w:szCs w:val="24"/>
        </w:rPr>
        <w:t xml:space="preserve">ния по развитию </w:t>
      </w:r>
      <w:proofErr w:type="spellStart"/>
      <w:r w:rsidRPr="00123A3E">
        <w:rPr>
          <w:sz w:val="24"/>
          <w:szCs w:val="24"/>
        </w:rPr>
        <w:t>геоинформационных</w:t>
      </w:r>
      <w:proofErr w:type="spellEnd"/>
      <w:r w:rsidRPr="00123A3E">
        <w:rPr>
          <w:sz w:val="24"/>
          <w:szCs w:val="24"/>
        </w:rPr>
        <w:t xml:space="preserve"> и Интернет технологий для задач активной сейсмологии и дистанцио</w:t>
      </w:r>
      <w:r w:rsidRPr="00123A3E">
        <w:rPr>
          <w:sz w:val="24"/>
          <w:szCs w:val="24"/>
        </w:rPr>
        <w:t>н</w:t>
      </w:r>
      <w:r w:rsidRPr="00123A3E">
        <w:rPr>
          <w:sz w:val="24"/>
          <w:szCs w:val="24"/>
        </w:rPr>
        <w:t xml:space="preserve">ного зондирования» </w:t>
      </w:r>
    </w:p>
    <w:p w:rsidR="00123A3E" w:rsidRPr="00123A3E" w:rsidRDefault="00123A3E" w:rsidP="00123A3E">
      <w:pPr>
        <w:ind w:firstLine="0"/>
        <w:rPr>
          <w:sz w:val="24"/>
          <w:szCs w:val="24"/>
        </w:rPr>
      </w:pPr>
      <w:r w:rsidRPr="00123A3E">
        <w:rPr>
          <w:sz w:val="24"/>
          <w:szCs w:val="24"/>
        </w:rPr>
        <w:t xml:space="preserve">(№ </w:t>
      </w:r>
      <w:proofErr w:type="spellStart"/>
      <w:r w:rsidRPr="00123A3E">
        <w:rPr>
          <w:sz w:val="24"/>
          <w:szCs w:val="24"/>
        </w:rPr>
        <w:t>госрегистрации</w:t>
      </w:r>
      <w:proofErr w:type="spellEnd"/>
      <w:r w:rsidRPr="00123A3E">
        <w:rPr>
          <w:sz w:val="24"/>
          <w:szCs w:val="24"/>
        </w:rPr>
        <w:t xml:space="preserve"> 0120.1002445)</w:t>
      </w:r>
    </w:p>
    <w:p w:rsidR="00123A3E" w:rsidRPr="00123A3E" w:rsidRDefault="00123A3E" w:rsidP="00123A3E">
      <w:pPr>
        <w:ind w:firstLine="0"/>
        <w:rPr>
          <w:bCs/>
          <w:sz w:val="24"/>
          <w:szCs w:val="24"/>
        </w:rPr>
      </w:pPr>
      <w:r w:rsidRPr="00123A3E">
        <w:rPr>
          <w:bCs/>
          <w:sz w:val="24"/>
          <w:szCs w:val="24"/>
        </w:rPr>
        <w:t xml:space="preserve">(Научные руководители – д.т.н. В.В. Ковалевский, д.т.н. В.П. </w:t>
      </w:r>
      <w:proofErr w:type="spellStart"/>
      <w:r w:rsidRPr="00123A3E">
        <w:rPr>
          <w:bCs/>
          <w:sz w:val="24"/>
          <w:szCs w:val="24"/>
        </w:rPr>
        <w:t>Пяткин</w:t>
      </w:r>
      <w:proofErr w:type="spellEnd"/>
      <w:r w:rsidRPr="00123A3E">
        <w:rPr>
          <w:bCs/>
          <w:sz w:val="24"/>
          <w:szCs w:val="24"/>
        </w:rPr>
        <w:t>)</w:t>
      </w:r>
    </w:p>
    <w:p w:rsidR="00123A3E" w:rsidRPr="00123A3E" w:rsidRDefault="00123A3E" w:rsidP="00123A3E">
      <w:pPr>
        <w:tabs>
          <w:tab w:val="left" w:pos="0"/>
        </w:tabs>
        <w:ind w:right="-108"/>
        <w:rPr>
          <w:sz w:val="24"/>
          <w:szCs w:val="24"/>
        </w:rPr>
      </w:pPr>
    </w:p>
    <w:p w:rsidR="00123A3E" w:rsidRPr="00123A3E" w:rsidRDefault="00123A3E" w:rsidP="00123A3E">
      <w:pPr>
        <w:tabs>
          <w:tab w:val="left" w:pos="0"/>
        </w:tabs>
        <w:ind w:right="-108"/>
        <w:rPr>
          <w:sz w:val="24"/>
          <w:szCs w:val="24"/>
        </w:rPr>
      </w:pPr>
      <w:r w:rsidRPr="00123A3E">
        <w:rPr>
          <w:sz w:val="24"/>
          <w:szCs w:val="24"/>
        </w:rPr>
        <w:t>Раздел 1. Математическое моделирование волновых полей и пр</w:t>
      </w:r>
      <w:r w:rsidRPr="00123A3E">
        <w:rPr>
          <w:sz w:val="24"/>
          <w:szCs w:val="24"/>
        </w:rPr>
        <w:t>о</w:t>
      </w:r>
      <w:r w:rsidRPr="00123A3E">
        <w:rPr>
          <w:sz w:val="24"/>
          <w:szCs w:val="24"/>
        </w:rPr>
        <w:t xml:space="preserve">цессов вибросейсмического зондирования и мониторинга </w:t>
      </w:r>
      <w:proofErr w:type="spellStart"/>
      <w:r w:rsidRPr="00123A3E">
        <w:rPr>
          <w:sz w:val="24"/>
          <w:szCs w:val="24"/>
        </w:rPr>
        <w:t>сейсмо-вулкано</w:t>
      </w:r>
      <w:proofErr w:type="spellEnd"/>
      <w:r w:rsidRPr="00123A3E">
        <w:rPr>
          <w:sz w:val="24"/>
          <w:szCs w:val="24"/>
        </w:rPr>
        <w:t xml:space="preserve"> опасных зон. Численное моделирование, создание программно-алгоритмических средств обработки данных и проведение экспериментальных вибросейсмических исследований в </w:t>
      </w:r>
      <w:proofErr w:type="spellStart"/>
      <w:r w:rsidRPr="00123A3E">
        <w:rPr>
          <w:sz w:val="24"/>
          <w:szCs w:val="24"/>
        </w:rPr>
        <w:t>сейсмо-вулкано</w:t>
      </w:r>
      <w:proofErr w:type="spellEnd"/>
      <w:r w:rsidRPr="00123A3E">
        <w:rPr>
          <w:sz w:val="24"/>
          <w:szCs w:val="24"/>
        </w:rPr>
        <w:t xml:space="preserve"> опасных зонах Разработка информационно-аналитических систем в области активной сейсмологии.</w:t>
      </w:r>
    </w:p>
    <w:p w:rsidR="00123A3E" w:rsidRPr="00123A3E" w:rsidRDefault="00123A3E" w:rsidP="00123A3E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123A3E">
        <w:rPr>
          <w:sz w:val="24"/>
          <w:szCs w:val="24"/>
        </w:rPr>
        <w:t>(Руководитель – д.т.н. В.В. Ковалевский).</w:t>
      </w:r>
    </w:p>
    <w:p w:rsidR="00123A3E" w:rsidRPr="00123A3E" w:rsidRDefault="00123A3E" w:rsidP="00123A3E">
      <w:pPr>
        <w:rPr>
          <w:sz w:val="24"/>
          <w:szCs w:val="24"/>
        </w:rPr>
      </w:pPr>
    </w:p>
    <w:p w:rsidR="00123A3E" w:rsidRPr="00123A3E" w:rsidRDefault="00123A3E" w:rsidP="00123A3E">
      <w:pPr>
        <w:rPr>
          <w:sz w:val="24"/>
          <w:szCs w:val="24"/>
        </w:rPr>
      </w:pPr>
      <w:r w:rsidRPr="00123A3E">
        <w:rPr>
          <w:sz w:val="24"/>
          <w:szCs w:val="24"/>
        </w:rPr>
        <w:t>Выполнено математическое моделирование распространения упругих волн в трехмерной модели среды, учитывающей геологическое строение грязевых вулканов. Для этого разработана полномасштабная 3</w:t>
      </w:r>
      <w:r w:rsidRPr="00123A3E">
        <w:rPr>
          <w:sz w:val="24"/>
          <w:szCs w:val="24"/>
          <w:lang w:val="en-US"/>
        </w:rPr>
        <w:t>D</w:t>
      </w:r>
      <w:r w:rsidRPr="00123A3E">
        <w:rPr>
          <w:sz w:val="24"/>
          <w:szCs w:val="24"/>
        </w:rPr>
        <w:t xml:space="preserve"> модель грязевого вулкана, алгоритмы и комплексы параллельных программ для проведения расчетов в трехмерных моделях упругих сред. Параллельная программа имеет несколько реализаций: с использованием только MPI и комбинации возможностей MPI и </w:t>
      </w:r>
      <w:proofErr w:type="spellStart"/>
      <w:r w:rsidRPr="00123A3E">
        <w:rPr>
          <w:sz w:val="24"/>
          <w:szCs w:val="24"/>
        </w:rPr>
        <w:t>OpenMP</w:t>
      </w:r>
      <w:proofErr w:type="spellEnd"/>
      <w:r w:rsidRPr="00123A3E">
        <w:rPr>
          <w:sz w:val="24"/>
          <w:szCs w:val="24"/>
        </w:rPr>
        <w:t xml:space="preserve"> («гибридная параллельная схема»). Для организации распараллеливания использован способ разбиения расчетной области на слои вдоль одной из пространственных переменных, в данном случае вдоль координатной оси Z. Весь обмен информацией реализован через интерфейс MPI с помощью блокирующих операций получения и передачи данных. На основе созданных программ проведены численные эксперименты на вычислительных комплексах ССКЦ </w:t>
      </w:r>
      <w:proofErr w:type="spellStart"/>
      <w:r w:rsidRPr="00123A3E">
        <w:rPr>
          <w:sz w:val="24"/>
          <w:szCs w:val="24"/>
        </w:rPr>
        <w:t>ИВМиМГ</w:t>
      </w:r>
      <w:proofErr w:type="spellEnd"/>
      <w:r w:rsidRPr="00123A3E">
        <w:rPr>
          <w:sz w:val="24"/>
          <w:szCs w:val="24"/>
        </w:rPr>
        <w:t xml:space="preserve"> СО РАН (кластер НКС-30Т) по построению математических </w:t>
      </w:r>
      <w:proofErr w:type="gramStart"/>
      <w:r w:rsidRPr="00123A3E">
        <w:rPr>
          <w:sz w:val="24"/>
          <w:szCs w:val="24"/>
        </w:rPr>
        <w:t>моделей строения верхней части грязевого вулкана</w:t>
      </w:r>
      <w:proofErr w:type="gramEnd"/>
      <w:r w:rsidRPr="00123A3E">
        <w:rPr>
          <w:sz w:val="24"/>
          <w:szCs w:val="24"/>
        </w:rPr>
        <w:t xml:space="preserve"> и по изучению волнового поля для такого типа упругих сред. Проведено численное моделирование распространения упругих волн для различных трехмерных моделей упругих сред.</w:t>
      </w:r>
    </w:p>
    <w:p w:rsidR="00123A3E" w:rsidRPr="00123A3E" w:rsidRDefault="00123A3E" w:rsidP="00123A3E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123A3E">
        <w:t xml:space="preserve">Впервые проведены экспериментальные работы по исследованию низкоэнергетической сейсмической активности района вулкана Эльбрус с использованием 2,5 км линейной сейсмической группы, развернутой непосредственно над магматическим очагом вулкана Эльбрус, в туннеле вспомогательной штольни </w:t>
      </w:r>
      <w:proofErr w:type="spellStart"/>
      <w:r w:rsidRPr="00123A3E">
        <w:t>Баксанской</w:t>
      </w:r>
      <w:proofErr w:type="spellEnd"/>
      <w:r w:rsidRPr="00123A3E">
        <w:t xml:space="preserve"> нейтринной обсерватории.</w:t>
      </w:r>
      <w:proofErr w:type="gramEnd"/>
      <w:r w:rsidRPr="00123A3E">
        <w:t xml:space="preserve"> </w:t>
      </w:r>
      <w:proofErr w:type="gramStart"/>
      <w:r w:rsidRPr="00123A3E">
        <w:t>В проведенных экспериментальных работах с подземной сейсмической группой отрабатывались методические аспекты ведения расчетов с использованием полученных записей с целью определения характеристик микросейсмических шумов в штольне БНЛ ИЯИ РАН, их суточных вариаций, проявлений техногенных шумов, связанных с работой подземного комплекса БНЛ ИЯИ РАН, а также характера региональной сейсмической активности в районе магматического очага вулкана Эльбрус.</w:t>
      </w:r>
      <w:proofErr w:type="gramEnd"/>
      <w:r w:rsidRPr="00123A3E">
        <w:t xml:space="preserve"> </w:t>
      </w:r>
      <w:proofErr w:type="gramStart"/>
      <w:r w:rsidRPr="00123A3E">
        <w:t xml:space="preserve">Выявлено проявление низкоэнергетической сейсмической активности в </w:t>
      </w:r>
      <w:proofErr w:type="spellStart"/>
      <w:r w:rsidRPr="00123A3E">
        <w:t>Приэльбрусье</w:t>
      </w:r>
      <w:proofErr w:type="spellEnd"/>
      <w:r w:rsidRPr="00123A3E">
        <w:t xml:space="preserve">, начиная от расстояний 2-3 км от сейсмической группы (разломы в окрестности горы </w:t>
      </w:r>
      <w:proofErr w:type="spellStart"/>
      <w:r w:rsidRPr="00123A3E">
        <w:t>Андырчи</w:t>
      </w:r>
      <w:proofErr w:type="spellEnd"/>
      <w:r w:rsidRPr="00123A3E">
        <w:t>), до расстояний 12-20 км (район вулкана Эльбрус) и регистрация слабых землетрясений в регионе на расстоянии 50 – 100 км.</w:t>
      </w:r>
      <w:proofErr w:type="gramEnd"/>
    </w:p>
    <w:p w:rsidR="00123A3E" w:rsidRPr="00123A3E" w:rsidRDefault="00123A3E" w:rsidP="00123A3E">
      <w:pPr>
        <w:rPr>
          <w:sz w:val="24"/>
          <w:szCs w:val="24"/>
        </w:rPr>
      </w:pPr>
      <w:r w:rsidRPr="00123A3E">
        <w:rPr>
          <w:sz w:val="24"/>
          <w:szCs w:val="24"/>
        </w:rPr>
        <w:t xml:space="preserve">Проведена обработка вибросейсмических данных полевых экспериментальных работ по вибросейсмическому просвечиванию разломных зон хребта </w:t>
      </w:r>
      <w:proofErr w:type="spellStart"/>
      <w:proofErr w:type="gramStart"/>
      <w:r w:rsidRPr="00123A3E">
        <w:rPr>
          <w:sz w:val="24"/>
          <w:szCs w:val="24"/>
        </w:rPr>
        <w:t>Хама</w:t>
      </w:r>
      <w:proofErr w:type="gramEnd"/>
      <w:r w:rsidRPr="00123A3E">
        <w:rPr>
          <w:sz w:val="24"/>
          <w:szCs w:val="24"/>
        </w:rPr>
        <w:t>́р-Даба́н</w:t>
      </w:r>
      <w:proofErr w:type="spellEnd"/>
      <w:r w:rsidRPr="00123A3E">
        <w:rPr>
          <w:sz w:val="24"/>
          <w:szCs w:val="24"/>
        </w:rPr>
        <w:t xml:space="preserve"> (юго-восток Байкала) с применением преобразования Гильберта для определения текущих амплитудных и частотных характеристик вибрационных сейсмограмм. На профилях </w:t>
      </w:r>
      <w:proofErr w:type="spellStart"/>
      <w:r w:rsidRPr="00123A3E">
        <w:rPr>
          <w:sz w:val="24"/>
          <w:szCs w:val="24"/>
        </w:rPr>
        <w:t>Мантуриха</w:t>
      </w:r>
      <w:proofErr w:type="spellEnd"/>
      <w:r w:rsidRPr="00123A3E">
        <w:rPr>
          <w:sz w:val="24"/>
          <w:szCs w:val="24"/>
        </w:rPr>
        <w:t xml:space="preserve">, </w:t>
      </w:r>
      <w:proofErr w:type="spellStart"/>
      <w:r w:rsidRPr="00123A3E">
        <w:rPr>
          <w:sz w:val="24"/>
          <w:szCs w:val="24"/>
        </w:rPr>
        <w:t>Еловка</w:t>
      </w:r>
      <w:proofErr w:type="spellEnd"/>
      <w:r w:rsidRPr="00123A3E">
        <w:rPr>
          <w:sz w:val="24"/>
          <w:szCs w:val="24"/>
        </w:rPr>
        <w:t xml:space="preserve">, </w:t>
      </w:r>
      <w:proofErr w:type="spellStart"/>
      <w:r w:rsidRPr="00123A3E">
        <w:rPr>
          <w:sz w:val="24"/>
          <w:szCs w:val="24"/>
        </w:rPr>
        <w:t>Хурамша</w:t>
      </w:r>
      <w:proofErr w:type="spellEnd"/>
      <w:r w:rsidRPr="00123A3E">
        <w:rPr>
          <w:sz w:val="24"/>
          <w:szCs w:val="24"/>
        </w:rPr>
        <w:t>, выявлены эффекты влияния разломных структур на амплитуды основных типов волн и на общую структуру сейсмограмм, а также определена в зонах разломов изменчивость временных и энергетических параметров поперечных и продольных волн.</w:t>
      </w:r>
    </w:p>
    <w:p w:rsidR="00123A3E" w:rsidRPr="00123A3E" w:rsidRDefault="00123A3E" w:rsidP="00123A3E">
      <w:pPr>
        <w:rPr>
          <w:sz w:val="24"/>
          <w:szCs w:val="24"/>
        </w:rPr>
      </w:pPr>
      <w:r w:rsidRPr="00123A3E">
        <w:rPr>
          <w:sz w:val="24"/>
          <w:szCs w:val="24"/>
        </w:rPr>
        <w:t xml:space="preserve">Разработаны концепции создания информационно-аналитических систем и научной информационной системы по тематике активной сейсмологии, геофизических исследований с вибрационными источниками, изучения сейсмичности вулканических зон. В рамках предложенной концепции были разработаны информационно-аналитические системы «Вибросейсмическое просвечивание Земли» и «Землетрясения Камчатки», размещенные в настоящее время на сервере </w:t>
      </w:r>
      <w:r w:rsidRPr="00123A3E">
        <w:rPr>
          <w:sz w:val="24"/>
          <w:szCs w:val="24"/>
          <w:lang w:val="en-US"/>
        </w:rPr>
        <w:t>http</w:t>
      </w:r>
      <w:r w:rsidRPr="00123A3E">
        <w:rPr>
          <w:sz w:val="24"/>
          <w:szCs w:val="24"/>
        </w:rPr>
        <w:t>://</w:t>
      </w:r>
      <w:proofErr w:type="spellStart"/>
      <w:r w:rsidRPr="00123A3E">
        <w:rPr>
          <w:sz w:val="24"/>
          <w:szCs w:val="24"/>
          <w:lang w:val="en-US"/>
        </w:rPr>
        <w:t>opg</w:t>
      </w:r>
      <w:proofErr w:type="spellEnd"/>
      <w:r w:rsidRPr="00123A3E">
        <w:rPr>
          <w:sz w:val="24"/>
          <w:szCs w:val="24"/>
        </w:rPr>
        <w:t>.</w:t>
      </w:r>
      <w:proofErr w:type="spellStart"/>
      <w:r w:rsidRPr="00123A3E">
        <w:rPr>
          <w:sz w:val="24"/>
          <w:szCs w:val="24"/>
          <w:lang w:val="en-US"/>
        </w:rPr>
        <w:t>sscc</w:t>
      </w:r>
      <w:proofErr w:type="spellEnd"/>
      <w:r w:rsidRPr="00123A3E">
        <w:rPr>
          <w:sz w:val="24"/>
          <w:szCs w:val="24"/>
        </w:rPr>
        <w:t>.</w:t>
      </w:r>
      <w:proofErr w:type="spellStart"/>
      <w:r w:rsidRPr="00123A3E">
        <w:rPr>
          <w:sz w:val="24"/>
          <w:szCs w:val="24"/>
          <w:lang w:val="en-US"/>
        </w:rPr>
        <w:t>ru</w:t>
      </w:r>
      <w:proofErr w:type="spellEnd"/>
      <w:r w:rsidRPr="00123A3E">
        <w:rPr>
          <w:sz w:val="24"/>
          <w:szCs w:val="24"/>
        </w:rPr>
        <w:t xml:space="preserve">. </w:t>
      </w:r>
      <w:proofErr w:type="gramStart"/>
      <w:r w:rsidRPr="00123A3E">
        <w:rPr>
          <w:sz w:val="24"/>
          <w:szCs w:val="24"/>
        </w:rPr>
        <w:t xml:space="preserve">Системы обеспечивают пользователей многопараметрическим поисковым, </w:t>
      </w:r>
      <w:r w:rsidRPr="00123A3E">
        <w:rPr>
          <w:sz w:val="24"/>
          <w:szCs w:val="24"/>
        </w:rPr>
        <w:lastRenderedPageBreak/>
        <w:t>вычислительно-аналитическим и ГИС сервисами для интерактивного доступа к данным вибросейсмических экспериментов и данным сейсмического мониторинга Камчатки соответственно.</w:t>
      </w:r>
      <w:proofErr w:type="gramEnd"/>
      <w:r w:rsidRPr="00123A3E">
        <w:rPr>
          <w:sz w:val="24"/>
          <w:szCs w:val="24"/>
        </w:rPr>
        <w:t xml:space="preserve"> Концептуальные основы, заложенные при разработке этих информационно-аналитических систем, позволяют создавать аналогичные системы управления экспериментальными данными в любой предметной области. </w:t>
      </w:r>
    </w:p>
    <w:p w:rsidR="00E233E3" w:rsidRPr="00123A3E" w:rsidRDefault="00123A3E" w:rsidP="00123A3E">
      <w:pPr>
        <w:ind w:firstLine="0"/>
        <w:rPr>
          <w:sz w:val="24"/>
          <w:szCs w:val="24"/>
        </w:rPr>
      </w:pPr>
      <w:r w:rsidRPr="00123A3E">
        <w:rPr>
          <w:sz w:val="24"/>
          <w:szCs w:val="24"/>
        </w:rPr>
        <w:t xml:space="preserve">Разрабатываемая на основе </w:t>
      </w:r>
      <w:proofErr w:type="spellStart"/>
      <w:r w:rsidRPr="00123A3E">
        <w:rPr>
          <w:sz w:val="24"/>
          <w:szCs w:val="24"/>
        </w:rPr>
        <w:t>веб</w:t>
      </w:r>
      <w:proofErr w:type="spellEnd"/>
      <w:r w:rsidRPr="00123A3E">
        <w:rPr>
          <w:sz w:val="24"/>
          <w:szCs w:val="24"/>
        </w:rPr>
        <w:t xml:space="preserve"> 2.0 НИС «Активная сейсмология» предназначена для интеграции вычислительных и информационных ресурсов по активной сейсмологии и смежным областям науки. Тематика НИС «Активная сейсмология » охватывает все основные этапы научных исследований: эксперимент, вычислительные алгоритмы обработки полевых экспериментальных данных, моделирование, публикацию результатов и их обсуждение. В качестве программной платформы НИС используется современная система управления содержимым сайта (CMS - </w:t>
      </w:r>
      <w:proofErr w:type="spellStart"/>
      <w:r w:rsidRPr="00123A3E">
        <w:rPr>
          <w:sz w:val="24"/>
          <w:szCs w:val="24"/>
        </w:rPr>
        <w:t>Content</w:t>
      </w:r>
      <w:proofErr w:type="spellEnd"/>
      <w:r w:rsidRPr="00123A3E">
        <w:rPr>
          <w:sz w:val="24"/>
          <w:szCs w:val="24"/>
        </w:rPr>
        <w:t xml:space="preserve"> </w:t>
      </w:r>
      <w:proofErr w:type="spellStart"/>
      <w:r w:rsidRPr="00123A3E">
        <w:rPr>
          <w:sz w:val="24"/>
          <w:szCs w:val="24"/>
        </w:rPr>
        <w:t>Management</w:t>
      </w:r>
      <w:proofErr w:type="spellEnd"/>
      <w:r w:rsidRPr="00123A3E">
        <w:rPr>
          <w:sz w:val="24"/>
          <w:szCs w:val="24"/>
        </w:rPr>
        <w:t xml:space="preserve"> </w:t>
      </w:r>
      <w:proofErr w:type="spellStart"/>
      <w:r w:rsidRPr="00123A3E">
        <w:rPr>
          <w:sz w:val="24"/>
          <w:szCs w:val="24"/>
        </w:rPr>
        <w:t>System</w:t>
      </w:r>
      <w:proofErr w:type="spellEnd"/>
      <w:r w:rsidRPr="00123A3E">
        <w:rPr>
          <w:sz w:val="24"/>
          <w:szCs w:val="24"/>
        </w:rPr>
        <w:t xml:space="preserve">) </w:t>
      </w:r>
      <w:proofErr w:type="spellStart"/>
      <w:r w:rsidRPr="00123A3E">
        <w:rPr>
          <w:sz w:val="24"/>
          <w:szCs w:val="24"/>
        </w:rPr>
        <w:t>Joomla</w:t>
      </w:r>
      <w:proofErr w:type="spellEnd"/>
      <w:r w:rsidRPr="00123A3E">
        <w:rPr>
          <w:sz w:val="24"/>
          <w:szCs w:val="24"/>
        </w:rPr>
        <w:t xml:space="preserve">. Программная платформа входящей в состав НИС информационно-вычислительной системы разработана </w:t>
      </w:r>
      <w:proofErr w:type="gramStart"/>
      <w:r w:rsidRPr="00123A3E">
        <w:rPr>
          <w:sz w:val="24"/>
          <w:szCs w:val="24"/>
        </w:rPr>
        <w:t>в</w:t>
      </w:r>
      <w:proofErr w:type="gramEnd"/>
      <w:r w:rsidRPr="00123A3E">
        <w:rPr>
          <w:sz w:val="24"/>
          <w:szCs w:val="24"/>
        </w:rPr>
        <w:t xml:space="preserve"> ЛГИ </w:t>
      </w:r>
      <w:proofErr w:type="gramStart"/>
      <w:r w:rsidRPr="00123A3E">
        <w:rPr>
          <w:sz w:val="24"/>
          <w:szCs w:val="24"/>
        </w:rPr>
        <w:t>в</w:t>
      </w:r>
      <w:proofErr w:type="gramEnd"/>
      <w:r w:rsidRPr="00123A3E">
        <w:rPr>
          <w:sz w:val="24"/>
          <w:szCs w:val="24"/>
        </w:rPr>
        <w:t xml:space="preserve"> соответствии с современной концепцией облачной обработки данных (</w:t>
      </w:r>
      <w:proofErr w:type="spellStart"/>
      <w:r w:rsidRPr="00123A3E">
        <w:rPr>
          <w:sz w:val="24"/>
          <w:szCs w:val="24"/>
        </w:rPr>
        <w:t>cloud</w:t>
      </w:r>
      <w:proofErr w:type="spellEnd"/>
      <w:r w:rsidRPr="00123A3E">
        <w:rPr>
          <w:sz w:val="24"/>
          <w:szCs w:val="24"/>
        </w:rPr>
        <w:t xml:space="preserve"> </w:t>
      </w:r>
      <w:proofErr w:type="spellStart"/>
      <w:r w:rsidRPr="00123A3E">
        <w:rPr>
          <w:sz w:val="24"/>
          <w:szCs w:val="24"/>
        </w:rPr>
        <w:t>computing</w:t>
      </w:r>
      <w:proofErr w:type="spellEnd"/>
      <w:r w:rsidRPr="00123A3E">
        <w:rPr>
          <w:sz w:val="24"/>
          <w:szCs w:val="24"/>
        </w:rPr>
        <w:t xml:space="preserve">). Согласно этой концепции хранение и обработка данных производится на стороне сервера, пользователи формируют запросы на поиск и анализ данных, готовый результат получают в режиме </w:t>
      </w:r>
      <w:proofErr w:type="spellStart"/>
      <w:r w:rsidRPr="00123A3E">
        <w:rPr>
          <w:sz w:val="24"/>
          <w:szCs w:val="24"/>
        </w:rPr>
        <w:t>on-line</w:t>
      </w:r>
      <w:proofErr w:type="spellEnd"/>
      <w:r w:rsidRPr="00123A3E">
        <w:rPr>
          <w:sz w:val="24"/>
          <w:szCs w:val="24"/>
        </w:rPr>
        <w:t xml:space="preserve"> с помощью стандартного web-браузера.</w:t>
      </w:r>
    </w:p>
    <w:sectPr w:rsidR="00E233E3" w:rsidRPr="00123A3E" w:rsidSect="00CA5B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95"/>
    <w:multiLevelType w:val="hybridMultilevel"/>
    <w:tmpl w:val="7284CB62"/>
    <w:lvl w:ilvl="0" w:tplc="57B4E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3A3E"/>
    <w:rsid w:val="00123A3E"/>
    <w:rsid w:val="002E1AFB"/>
    <w:rsid w:val="007E2711"/>
    <w:rsid w:val="00872DAE"/>
    <w:rsid w:val="008C22D9"/>
    <w:rsid w:val="00934196"/>
    <w:rsid w:val="00B43712"/>
    <w:rsid w:val="00CA5BCE"/>
    <w:rsid w:val="00CD2746"/>
    <w:rsid w:val="00D5067F"/>
    <w:rsid w:val="00E2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9"/>
  </w:style>
  <w:style w:type="paragraph" w:styleId="2">
    <w:name w:val="heading 2"/>
    <w:basedOn w:val="a"/>
    <w:next w:val="a"/>
    <w:link w:val="20"/>
    <w:qFormat/>
    <w:rsid w:val="00123A3E"/>
    <w:pPr>
      <w:keepNext/>
      <w:spacing w:before="120" w:after="120"/>
      <w:ind w:firstLine="397"/>
      <w:jc w:val="center"/>
      <w:outlineLvl w:val="1"/>
    </w:pPr>
    <w:rPr>
      <w:rFonts w:eastAsia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3A3E"/>
    <w:rPr>
      <w:rFonts w:eastAsia="Times New Roman" w:cs="Times New Roman"/>
      <w:b/>
      <w:sz w:val="28"/>
      <w:lang w:eastAsia="ru-RU"/>
    </w:rPr>
  </w:style>
  <w:style w:type="paragraph" w:styleId="a3">
    <w:name w:val="Normal (Web)"/>
    <w:basedOn w:val="a"/>
    <w:uiPriority w:val="99"/>
    <w:unhideWhenUsed/>
    <w:rsid w:val="00123A3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</dc:creator>
  <cp:lastModifiedBy>Segal</cp:lastModifiedBy>
  <cp:revision>1</cp:revision>
  <dcterms:created xsi:type="dcterms:W3CDTF">2015-05-26T10:21:00Z</dcterms:created>
  <dcterms:modified xsi:type="dcterms:W3CDTF">2015-05-26T10:21:00Z</dcterms:modified>
</cp:coreProperties>
</file>