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73" w:rsidRDefault="00E01673" w:rsidP="00E01673">
      <w:pPr>
        <w:spacing w:after="169" w:line="242" w:lineRule="auto"/>
        <w:ind w:left="2177" w:right="1772" w:hanging="27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Отчет по этапам НИР, завершенным в 2012 г.  в соответствии с планом НИР института </w:t>
      </w:r>
    </w:p>
    <w:p w:rsidR="00E01673" w:rsidRDefault="00E01673" w:rsidP="00E01673">
      <w:pPr>
        <w:spacing w:after="59" w:line="244" w:lineRule="auto"/>
        <w:ind w:left="-4" w:right="14" w:hanging="9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Проект НИР I.4.1.</w:t>
      </w:r>
      <w:r>
        <w:rPr>
          <w:rFonts w:ascii="Times New Roman" w:eastAsia="Times New Roman" w:hAnsi="Times New Roman" w:cs="Times New Roman"/>
          <w:sz w:val="24"/>
        </w:rPr>
        <w:t xml:space="preserve"> "Математическое моделирование в задачах геофизики, физики океана и атмосферы и охраны окружающей среды".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1673" w:rsidRDefault="00E01673" w:rsidP="00E01673">
      <w:pPr>
        <w:spacing w:after="59" w:line="244" w:lineRule="auto"/>
        <w:ind w:left="435" w:right="14" w:hanging="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Номер государственной регистрации НИР 01201002449. </w:t>
      </w:r>
    </w:p>
    <w:p w:rsidR="00E01673" w:rsidRDefault="00E01673" w:rsidP="00E01673">
      <w:pPr>
        <w:spacing w:after="166" w:line="244" w:lineRule="auto"/>
        <w:ind w:left="-13" w:right="14" w:firstLine="397"/>
        <w:jc w:val="both"/>
      </w:pPr>
      <w:r>
        <w:rPr>
          <w:rFonts w:ascii="Times New Roman" w:eastAsia="Times New Roman" w:hAnsi="Times New Roman" w:cs="Times New Roman"/>
          <w:b/>
          <w:sz w:val="24"/>
        </w:rPr>
        <w:t>Раздел 1.</w:t>
      </w:r>
      <w:r>
        <w:rPr>
          <w:rFonts w:ascii="Times New Roman" w:eastAsia="Times New Roman" w:hAnsi="Times New Roman" w:cs="Times New Roman"/>
          <w:sz w:val="24"/>
        </w:rPr>
        <w:t xml:space="preserve"> "Математическое моделирование сейсмических и электромагнитных физических полей в средах сложной геометрии и реологии". Руководитель – акад. РАН Михайленко Б. Г. </w:t>
      </w:r>
    </w:p>
    <w:p w:rsidR="00E01673" w:rsidRDefault="00E01673" w:rsidP="00E01673">
      <w:pPr>
        <w:spacing w:after="59" w:line="244" w:lineRule="auto"/>
        <w:ind w:left="-13" w:right="14" w:firstLine="424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E01673" w:rsidRDefault="00E01673" w:rsidP="00E01673">
      <w:pPr>
        <w:spacing w:after="59" w:line="244" w:lineRule="auto"/>
        <w:ind w:left="-13" w:right="14" w:firstLine="4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Создано программное обеспечение для определения атрибутов сети микротрещин в геологической среде. Рассмотрены двумерные модели для идеально упругих и вязкоупругих сред. Проведено конечно-разностное моделирование с помощью измельчения сеток. </w:t>
      </w:r>
    </w:p>
    <w:p w:rsidR="00E01673" w:rsidRDefault="00E01673" w:rsidP="00E01673">
      <w:pPr>
        <w:spacing w:after="59" w:line="244" w:lineRule="auto"/>
        <w:ind w:left="-13" w:right="14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Создан метод аналитического моделирования для сложно построенных сред 2.5D геометрии. На основе данного метода созданы алгоритмы точного расчета отдельных типов волн. </w:t>
      </w:r>
    </w:p>
    <w:p w:rsidR="00E01673" w:rsidRDefault="00E01673" w:rsidP="00E01673">
      <w:pPr>
        <w:spacing w:after="59" w:line="244" w:lineRule="auto"/>
        <w:ind w:left="-13" w:right="14" w:firstLine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Разработан метод регуляризации для задачи моделирования квазистационарного электромагнитного поля в трехмерной неоднородной проводящей среде с помощью векторного МКЭ. Проведено исследование уравнений Максвелла с </w:t>
      </w:r>
      <w:proofErr w:type="spellStart"/>
      <w:r>
        <w:rPr>
          <w:rFonts w:ascii="Times New Roman" w:eastAsia="Times New Roman" w:hAnsi="Times New Roman" w:cs="Times New Roman"/>
          <w:sz w:val="24"/>
        </w:rPr>
        <w:t>импедансными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граничными условиями с памятью и разработан алгоритм векторного МКЭ для задачи акустического каротажа в осесимметричной постановке. </w:t>
      </w:r>
    </w:p>
    <w:p w:rsidR="00E01673" w:rsidRDefault="00E01673" w:rsidP="00E01673">
      <w:pPr>
        <w:spacing w:after="59" w:line="244" w:lineRule="auto"/>
        <w:ind w:left="-13" w:right="14" w:firstLine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Разработан метод двумерного моделирования диаграмм зондов ВИКИЗ при электромагнитном каротаже. Созданы двумерные программы прямой задачи магнитотеллурического зондирования.  </w:t>
      </w:r>
    </w:p>
    <w:p w:rsidR="00E01673" w:rsidRDefault="00E01673" w:rsidP="00E01673">
      <w:pPr>
        <w:spacing w:after="59" w:line="244" w:lineRule="auto"/>
        <w:ind w:left="-13" w:right="14" w:firstLine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Разработан высокоточный метод решения динамических задач, основанный на комплексировании преобразования Фурье, конечно-разностного метода и преобразования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Лагерра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времени на основе пошаговой модификации, суть которой состоит в использовании преобразования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Лагерра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последовательности конечных интервалов по времени. Полученное решение в конце временного отрезка используется в качестве начальных данных для решения задачи на следующем </w:t>
      </w:r>
      <w:proofErr w:type="gramStart"/>
      <w:r>
        <w:rPr>
          <w:rFonts w:ascii="Times New Roman" w:eastAsia="Times New Roman" w:hAnsi="Times New Roman" w:cs="Times New Roman"/>
          <w:sz w:val="24"/>
        </w:rPr>
        <w:t>временном  отрезке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01673" w:rsidRDefault="00E01673" w:rsidP="00E01673">
      <w:pPr>
        <w:spacing w:after="59" w:line="244" w:lineRule="auto"/>
        <w:ind w:left="-13" w:right="14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Разработан метод оценки влияния мелкомасштабных флуктуаций параметров на средние значения физических величин (плотность тока, напряженности электрического и магнитного полей и т. д.), если о параметрах среды известна лишь статистическая информация.  </w:t>
      </w:r>
    </w:p>
    <w:p w:rsidR="00E01673" w:rsidRDefault="00E01673" w:rsidP="00E01673">
      <w:pPr>
        <w:spacing w:after="233" w:line="244" w:lineRule="auto"/>
        <w:ind w:left="-13" w:right="14" w:firstLine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Разработан алгоритм решения динамической задачи сейсмики для пористой модели среды на основе спектрально-разностного метода </w:t>
      </w:r>
    </w:p>
    <w:p w:rsidR="002C74CC" w:rsidRDefault="002C74CC"/>
    <w:sectPr w:rsidR="002C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3"/>
    <w:rsid w:val="002C74CC"/>
    <w:rsid w:val="00E0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B9049-1C0C-4ECA-827D-DD980AF7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673"/>
    <w:pPr>
      <w:spacing w:line="276" w:lineRule="auto"/>
    </w:pPr>
    <w:rPr>
      <w:rFonts w:ascii="Calibri" w:eastAsia="Calibri" w:hAnsi="Calibri" w:cs="Calibri"/>
      <w:b w:val="0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</dc:creator>
  <cp:keywords/>
  <dc:description/>
  <cp:lastModifiedBy>mikh</cp:lastModifiedBy>
  <cp:revision>1</cp:revision>
  <dcterms:created xsi:type="dcterms:W3CDTF">2015-06-10T11:21:00Z</dcterms:created>
  <dcterms:modified xsi:type="dcterms:W3CDTF">2015-06-10T11:22:00Z</dcterms:modified>
</cp:coreProperties>
</file>