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8F" w:rsidRDefault="0019508F" w:rsidP="00D63E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BC1" w:rsidRDefault="00F075E7" w:rsidP="00D63E9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E9F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63E9F" w:rsidRPr="00D63E9F" w:rsidRDefault="00D63E9F" w:rsidP="006C1B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75E7" w:rsidRPr="00D63E9F" w:rsidRDefault="00E72F1E" w:rsidP="006C1B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E9F">
        <w:rPr>
          <w:rFonts w:ascii="Times New Roman" w:hAnsi="Times New Roman" w:cs="Times New Roman"/>
          <w:sz w:val="28"/>
          <w:szCs w:val="28"/>
        </w:rPr>
        <w:t>1 июля 20</w:t>
      </w:r>
      <w:r w:rsidR="00AD3DB7" w:rsidRPr="00D63E9F">
        <w:rPr>
          <w:rFonts w:ascii="Times New Roman" w:hAnsi="Times New Roman" w:cs="Times New Roman"/>
          <w:sz w:val="28"/>
          <w:szCs w:val="28"/>
        </w:rPr>
        <w:t>20 года состоится общероссийское</w:t>
      </w:r>
      <w:r w:rsidRPr="00D63E9F">
        <w:rPr>
          <w:rFonts w:ascii="Times New Roman" w:hAnsi="Times New Roman" w:cs="Times New Roman"/>
          <w:sz w:val="28"/>
          <w:szCs w:val="28"/>
        </w:rPr>
        <w:t xml:space="preserve"> голосование по вопросу одобрения изменений в Конституцию Российской Федерации.</w:t>
      </w:r>
    </w:p>
    <w:p w:rsidR="00D63E9F" w:rsidRDefault="00D63E9F" w:rsidP="006C1B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4F3C" w:rsidRPr="00D63E9F" w:rsidRDefault="00E72F1E" w:rsidP="006C1B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E9F">
        <w:rPr>
          <w:rFonts w:ascii="Times New Roman" w:hAnsi="Times New Roman" w:cs="Times New Roman"/>
          <w:sz w:val="28"/>
          <w:szCs w:val="28"/>
        </w:rPr>
        <w:t xml:space="preserve">Обращаем ваше внимание, что </w:t>
      </w:r>
      <w:r w:rsidR="007948FE" w:rsidRPr="00D63E9F">
        <w:rPr>
          <w:rFonts w:ascii="Times New Roman" w:hAnsi="Times New Roman" w:cs="Times New Roman"/>
          <w:sz w:val="28"/>
          <w:szCs w:val="28"/>
        </w:rPr>
        <w:t>в период с 25 по 30 июня 2020 года для участников голосования будет предоставлена возможность голосования на избирательно</w:t>
      </w:r>
      <w:r w:rsidR="005D3D0A">
        <w:rPr>
          <w:rFonts w:ascii="Times New Roman" w:hAnsi="Times New Roman" w:cs="Times New Roman"/>
          <w:sz w:val="28"/>
          <w:szCs w:val="28"/>
        </w:rPr>
        <w:t xml:space="preserve">м участке, </w:t>
      </w:r>
      <w:r w:rsidR="005213ED">
        <w:rPr>
          <w:rFonts w:ascii="Times New Roman" w:hAnsi="Times New Roman" w:cs="Times New Roman"/>
          <w:sz w:val="28"/>
          <w:szCs w:val="28"/>
        </w:rPr>
        <w:t>на</w:t>
      </w:r>
      <w:r w:rsidR="005D3D0A">
        <w:rPr>
          <w:rFonts w:ascii="Times New Roman" w:hAnsi="Times New Roman" w:cs="Times New Roman"/>
          <w:sz w:val="28"/>
          <w:szCs w:val="28"/>
        </w:rPr>
        <w:t xml:space="preserve"> котором он включен в список участников голосования</w:t>
      </w:r>
      <w:r w:rsidR="007948FE" w:rsidRPr="00D63E9F">
        <w:rPr>
          <w:rFonts w:ascii="Times New Roman" w:hAnsi="Times New Roman" w:cs="Times New Roman"/>
          <w:sz w:val="28"/>
          <w:szCs w:val="28"/>
        </w:rPr>
        <w:t xml:space="preserve"> </w:t>
      </w:r>
      <w:r w:rsidR="005D3D0A">
        <w:rPr>
          <w:rFonts w:ascii="Times New Roman" w:hAnsi="Times New Roman" w:cs="Times New Roman"/>
          <w:sz w:val="28"/>
          <w:szCs w:val="28"/>
        </w:rPr>
        <w:t>(по месту регистрации)</w:t>
      </w:r>
      <w:r w:rsidR="00BD4F3C" w:rsidRPr="00D63E9F">
        <w:rPr>
          <w:rFonts w:ascii="Times New Roman" w:hAnsi="Times New Roman" w:cs="Times New Roman"/>
          <w:sz w:val="28"/>
          <w:szCs w:val="28"/>
        </w:rPr>
        <w:t>.</w:t>
      </w:r>
      <w:r w:rsidR="007948FE" w:rsidRPr="00D63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E9F" w:rsidRDefault="00D63E9F" w:rsidP="006C1B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4F3C" w:rsidRDefault="00BD4F3C" w:rsidP="006C1B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E9F">
        <w:rPr>
          <w:rFonts w:ascii="Times New Roman" w:hAnsi="Times New Roman" w:cs="Times New Roman"/>
          <w:sz w:val="28"/>
          <w:szCs w:val="28"/>
        </w:rPr>
        <w:t xml:space="preserve">Если участник голосования проживает или временно находится не по месту регистрации, то </w:t>
      </w:r>
      <w:r w:rsidR="00A7292B" w:rsidRPr="00D63E9F">
        <w:rPr>
          <w:rFonts w:ascii="Times New Roman" w:hAnsi="Times New Roman" w:cs="Times New Roman"/>
          <w:sz w:val="28"/>
          <w:szCs w:val="28"/>
        </w:rPr>
        <w:t xml:space="preserve">ему </w:t>
      </w:r>
      <w:r w:rsidRPr="00D63E9F">
        <w:rPr>
          <w:rFonts w:ascii="Times New Roman" w:hAnsi="Times New Roman" w:cs="Times New Roman"/>
          <w:sz w:val="28"/>
          <w:szCs w:val="28"/>
        </w:rPr>
        <w:t>будет предоставлена возможность проголосовать на любом удобном участке для голосования по месту его нахождения</w:t>
      </w:r>
      <w:r w:rsidR="00725A81">
        <w:rPr>
          <w:rFonts w:ascii="Times New Roman" w:hAnsi="Times New Roman" w:cs="Times New Roman"/>
          <w:sz w:val="28"/>
          <w:szCs w:val="28"/>
        </w:rPr>
        <w:t>.</w:t>
      </w:r>
      <w:r w:rsidR="00D63E9F">
        <w:rPr>
          <w:rFonts w:ascii="Times New Roman" w:hAnsi="Times New Roman" w:cs="Times New Roman"/>
          <w:sz w:val="28"/>
          <w:szCs w:val="28"/>
        </w:rPr>
        <w:t xml:space="preserve"> </w:t>
      </w:r>
      <w:r w:rsidR="00725A81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D63E9F">
        <w:rPr>
          <w:rFonts w:ascii="Times New Roman" w:hAnsi="Times New Roman" w:cs="Times New Roman"/>
          <w:sz w:val="28"/>
          <w:szCs w:val="28"/>
        </w:rPr>
        <w:t>н</w:t>
      </w:r>
      <w:r w:rsidRPr="00D63E9F">
        <w:rPr>
          <w:rFonts w:ascii="Times New Roman" w:hAnsi="Times New Roman" w:cs="Times New Roman"/>
          <w:sz w:val="28"/>
          <w:szCs w:val="28"/>
        </w:rPr>
        <w:t>еобходимо подать</w:t>
      </w:r>
      <w:r w:rsidR="00A7292B" w:rsidRPr="00D63E9F">
        <w:rPr>
          <w:rFonts w:ascii="Times New Roman" w:hAnsi="Times New Roman" w:cs="Times New Roman"/>
          <w:sz w:val="28"/>
          <w:szCs w:val="28"/>
        </w:rPr>
        <w:t xml:space="preserve"> заявление о включении</w:t>
      </w:r>
      <w:r w:rsidRPr="00D63E9F">
        <w:rPr>
          <w:rFonts w:ascii="Times New Roman" w:hAnsi="Times New Roman" w:cs="Times New Roman"/>
          <w:sz w:val="28"/>
          <w:szCs w:val="28"/>
        </w:rPr>
        <w:t xml:space="preserve"> </w:t>
      </w:r>
      <w:r w:rsidR="00A7292B" w:rsidRPr="00D63E9F">
        <w:rPr>
          <w:rFonts w:ascii="Times New Roman" w:hAnsi="Times New Roman" w:cs="Times New Roman"/>
          <w:sz w:val="28"/>
          <w:szCs w:val="28"/>
        </w:rPr>
        <w:t>в список участников голосования:</w:t>
      </w:r>
    </w:p>
    <w:p w:rsidR="00BD4F3C" w:rsidRPr="00D63E9F" w:rsidRDefault="00725A81" w:rsidP="006C1B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7292B" w:rsidRPr="00D63E9F">
        <w:rPr>
          <w:rFonts w:ascii="Times New Roman" w:hAnsi="Times New Roman" w:cs="Times New Roman"/>
          <w:sz w:val="28"/>
          <w:szCs w:val="28"/>
        </w:rPr>
        <w:t xml:space="preserve">с 5 по 21 июня </w:t>
      </w:r>
      <w:r w:rsidR="00BD4F3C" w:rsidRPr="00D63E9F">
        <w:rPr>
          <w:rFonts w:ascii="Times New Roman" w:hAnsi="Times New Roman" w:cs="Times New Roman"/>
          <w:sz w:val="28"/>
          <w:szCs w:val="28"/>
        </w:rPr>
        <w:t>в любом многофункциональном центре (МФЦ),</w:t>
      </w:r>
      <w:r w:rsidR="00A7292B" w:rsidRPr="00D63E9F">
        <w:rPr>
          <w:rFonts w:ascii="Times New Roman" w:hAnsi="Times New Roman" w:cs="Times New Roman"/>
          <w:sz w:val="28"/>
          <w:szCs w:val="28"/>
        </w:rPr>
        <w:t xml:space="preserve"> </w:t>
      </w:r>
      <w:r w:rsidR="00BD4F3C" w:rsidRPr="00D63E9F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комиссии,</w:t>
      </w:r>
      <w:r w:rsidR="00A7292B" w:rsidRPr="00D63E9F">
        <w:rPr>
          <w:rFonts w:ascii="Times New Roman" w:hAnsi="Times New Roman" w:cs="Times New Roman"/>
          <w:sz w:val="28"/>
          <w:szCs w:val="28"/>
        </w:rPr>
        <w:t xml:space="preserve"> </w:t>
      </w:r>
      <w:r w:rsidR="00BD4F3C" w:rsidRPr="00D63E9F">
        <w:rPr>
          <w:rFonts w:ascii="Times New Roman" w:hAnsi="Times New Roman" w:cs="Times New Roman"/>
          <w:sz w:val="28"/>
          <w:szCs w:val="28"/>
        </w:rPr>
        <w:t>в электронном виде на портале «</w:t>
      </w:r>
      <w:proofErr w:type="spellStart"/>
      <w:r w:rsidR="00BD4F3C" w:rsidRPr="00D63E9F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BD4F3C" w:rsidRPr="00D63E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A7292B" w:rsidRPr="00D63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92B" w:rsidRPr="00D63E9F" w:rsidRDefault="00725A81" w:rsidP="006C1B35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D4F3C" w:rsidRPr="00D63E9F">
        <w:rPr>
          <w:rFonts w:ascii="Times New Roman" w:hAnsi="Times New Roman" w:cs="Times New Roman"/>
          <w:sz w:val="28"/>
          <w:szCs w:val="28"/>
        </w:rPr>
        <w:t xml:space="preserve">с </w:t>
      </w:r>
      <w:r w:rsidR="00A7292B" w:rsidRPr="00D63E9F">
        <w:rPr>
          <w:rFonts w:ascii="Times New Roman" w:hAnsi="Times New Roman" w:cs="Times New Roman"/>
          <w:sz w:val="28"/>
          <w:szCs w:val="28"/>
        </w:rPr>
        <w:t>16 по 21 июня дополнительно будет предоставлена возможность подать заявление о включении в список участников голосования в участковой избирательной комиссии</w:t>
      </w:r>
      <w:r w:rsidR="00A7292B" w:rsidRPr="00D63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292B" w:rsidRPr="00D63E9F" w:rsidRDefault="00A7292B" w:rsidP="006C1B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E9F" w:rsidRDefault="00A7292B" w:rsidP="006C1B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E9F">
        <w:rPr>
          <w:rFonts w:ascii="Times New Roman" w:hAnsi="Times New Roman" w:cs="Times New Roman"/>
          <w:sz w:val="28"/>
          <w:szCs w:val="28"/>
        </w:rPr>
        <w:t xml:space="preserve">Для подачи заявления в ТИК, УИК или МФЦ участнику голосования необходимо прийти лично с паспортом гражданина Российской Федерации. Рекомендуется заранее </w:t>
      </w:r>
      <w:hyperlink r:id="rId5" w:tgtFrame="_blank" w:history="1">
        <w:r w:rsidRPr="00D63E9F">
          <w:rPr>
            <w:rFonts w:ascii="Times New Roman" w:hAnsi="Times New Roman" w:cs="Times New Roman"/>
            <w:sz w:val="28"/>
            <w:szCs w:val="28"/>
          </w:rPr>
          <w:t>выбрать участок</w:t>
        </w:r>
      </w:hyperlink>
      <w:r w:rsidRPr="00D63E9F">
        <w:rPr>
          <w:rFonts w:ascii="Times New Roman" w:hAnsi="Times New Roman" w:cs="Times New Roman"/>
          <w:sz w:val="28"/>
          <w:szCs w:val="28"/>
        </w:rPr>
        <w:t xml:space="preserve"> для голосования, на котором вы планируете голосовать.</w:t>
      </w:r>
      <w:r w:rsidR="00D63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92B" w:rsidRDefault="00A7292B" w:rsidP="006C1B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E9F">
        <w:rPr>
          <w:rFonts w:ascii="Times New Roman" w:hAnsi="Times New Roman" w:cs="Times New Roman"/>
          <w:sz w:val="28"/>
          <w:szCs w:val="28"/>
        </w:rPr>
        <w:t xml:space="preserve">Через портал </w:t>
      </w:r>
      <w:r w:rsidR="006C1B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63E9F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6C1B35">
        <w:rPr>
          <w:rFonts w:ascii="Times New Roman" w:hAnsi="Times New Roman" w:cs="Times New Roman"/>
          <w:sz w:val="28"/>
          <w:szCs w:val="28"/>
        </w:rPr>
        <w:t>»</w:t>
      </w:r>
      <w:r w:rsidRPr="00D63E9F">
        <w:rPr>
          <w:rFonts w:ascii="Times New Roman" w:hAnsi="Times New Roman" w:cs="Times New Roman"/>
          <w:sz w:val="28"/>
          <w:szCs w:val="28"/>
        </w:rPr>
        <w:t xml:space="preserve"> подать заявление можно в разделе «Личный кабинет»</w:t>
      </w:r>
      <w:r w:rsidR="006C1B35">
        <w:rPr>
          <w:rFonts w:ascii="Times New Roman" w:hAnsi="Times New Roman" w:cs="Times New Roman"/>
          <w:sz w:val="28"/>
          <w:szCs w:val="28"/>
        </w:rPr>
        <w:t>, но д</w:t>
      </w:r>
      <w:r w:rsidRPr="00D63E9F">
        <w:rPr>
          <w:rFonts w:ascii="Times New Roman" w:hAnsi="Times New Roman" w:cs="Times New Roman"/>
          <w:sz w:val="28"/>
          <w:szCs w:val="28"/>
        </w:rPr>
        <w:t>ля этого необходимо иметь подтвержденную учетную запись.</w:t>
      </w:r>
    </w:p>
    <w:p w:rsidR="00D63E9F" w:rsidRPr="00D63E9F" w:rsidRDefault="00D63E9F" w:rsidP="006C1B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756" w:rsidRPr="00D63E9F" w:rsidRDefault="00F06756" w:rsidP="006C1B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E9F">
        <w:rPr>
          <w:rFonts w:ascii="Times New Roman" w:hAnsi="Times New Roman" w:cs="Times New Roman"/>
          <w:sz w:val="28"/>
          <w:szCs w:val="28"/>
        </w:rPr>
        <w:t xml:space="preserve">Просим вас проинформировать </w:t>
      </w:r>
      <w:r w:rsidR="007948FE" w:rsidRPr="00D63E9F">
        <w:rPr>
          <w:rFonts w:ascii="Times New Roman" w:hAnsi="Times New Roman" w:cs="Times New Roman"/>
          <w:sz w:val="28"/>
          <w:szCs w:val="28"/>
        </w:rPr>
        <w:t>сотрудников вашего подразделения (предприятия) о предоставленной возможности для голосования в указанный период</w:t>
      </w:r>
      <w:r w:rsidR="006C1B35">
        <w:rPr>
          <w:rFonts w:ascii="Times New Roman" w:hAnsi="Times New Roman" w:cs="Times New Roman"/>
          <w:sz w:val="28"/>
          <w:szCs w:val="28"/>
        </w:rPr>
        <w:t xml:space="preserve"> и мотивировать на голосование</w:t>
      </w:r>
      <w:r w:rsidR="005D3D0A">
        <w:rPr>
          <w:rFonts w:ascii="Times New Roman" w:hAnsi="Times New Roman" w:cs="Times New Roman"/>
          <w:sz w:val="28"/>
          <w:szCs w:val="28"/>
        </w:rPr>
        <w:t xml:space="preserve"> до дня голосования, т.е. с </w:t>
      </w:r>
      <w:proofErr w:type="gramStart"/>
      <w:r w:rsidR="005D3D0A">
        <w:rPr>
          <w:rFonts w:ascii="Times New Roman" w:hAnsi="Times New Roman" w:cs="Times New Roman"/>
          <w:sz w:val="28"/>
          <w:szCs w:val="28"/>
        </w:rPr>
        <w:t>25  по</w:t>
      </w:r>
      <w:proofErr w:type="gramEnd"/>
      <w:r w:rsidR="005D3D0A">
        <w:rPr>
          <w:rFonts w:ascii="Times New Roman" w:hAnsi="Times New Roman" w:cs="Times New Roman"/>
          <w:sz w:val="28"/>
          <w:szCs w:val="28"/>
        </w:rPr>
        <w:t xml:space="preserve"> 30 июня 2020 года.</w:t>
      </w:r>
    </w:p>
    <w:p w:rsidR="00BD4F3C" w:rsidRPr="00D63E9F" w:rsidRDefault="00BD4F3C" w:rsidP="006C1B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48FE" w:rsidRPr="00D63E9F" w:rsidRDefault="007948FE" w:rsidP="006C1B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6756" w:rsidRPr="00D63E9F" w:rsidRDefault="00F06756" w:rsidP="00D63E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756" w:rsidRPr="00D63E9F" w:rsidRDefault="00F06756" w:rsidP="00D63E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756" w:rsidRPr="00D63E9F" w:rsidRDefault="00F06756" w:rsidP="00D63E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6756" w:rsidRPr="00D63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46B37"/>
    <w:multiLevelType w:val="multilevel"/>
    <w:tmpl w:val="F510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81D9A"/>
    <w:multiLevelType w:val="multilevel"/>
    <w:tmpl w:val="8C82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C65AE"/>
    <w:multiLevelType w:val="multilevel"/>
    <w:tmpl w:val="31A6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185ABF"/>
    <w:multiLevelType w:val="multilevel"/>
    <w:tmpl w:val="2166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C1"/>
    <w:rsid w:val="00120BC1"/>
    <w:rsid w:val="0019508F"/>
    <w:rsid w:val="002C30E2"/>
    <w:rsid w:val="005213ED"/>
    <w:rsid w:val="00524D94"/>
    <w:rsid w:val="005D3D0A"/>
    <w:rsid w:val="006C1B35"/>
    <w:rsid w:val="00725A81"/>
    <w:rsid w:val="007948FE"/>
    <w:rsid w:val="00A7292B"/>
    <w:rsid w:val="00AA1F7C"/>
    <w:rsid w:val="00AD3DB7"/>
    <w:rsid w:val="00BD4F3C"/>
    <w:rsid w:val="00D63E9F"/>
    <w:rsid w:val="00D93192"/>
    <w:rsid w:val="00DC44C6"/>
    <w:rsid w:val="00E72F1E"/>
    <w:rsid w:val="00F06756"/>
    <w:rsid w:val="00F0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EFCD"/>
  <w15:docId w15:val="{4F8C02D9-E508-4040-BC2F-2408EA76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F3C"/>
    <w:pPr>
      <w:spacing w:after="0" w:line="240" w:lineRule="auto"/>
    </w:pPr>
  </w:style>
  <w:style w:type="character" w:styleId="a4">
    <w:name w:val="Strong"/>
    <w:basedOn w:val="a0"/>
    <w:uiPriority w:val="22"/>
    <w:qFormat/>
    <w:rsid w:val="00A729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3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3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1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krf.ru/digital-services/naydi-svoy-izbiratelnyy-uchast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Суртаев Александр Юрьевич</dc:creator>
  <cp:keywords/>
  <dc:description/>
  <cp:lastModifiedBy>Величко Наталья Евгеньевна</cp:lastModifiedBy>
  <cp:revision>4</cp:revision>
  <cp:lastPrinted>2020-06-04T10:23:00Z</cp:lastPrinted>
  <dcterms:created xsi:type="dcterms:W3CDTF">2020-06-04T08:14:00Z</dcterms:created>
  <dcterms:modified xsi:type="dcterms:W3CDTF">2020-06-04T10:33:00Z</dcterms:modified>
</cp:coreProperties>
</file>