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46" w:rsidRDefault="004E0946" w:rsidP="004E0946">
      <w:pPr>
        <w:spacing w:after="0" w:line="240" w:lineRule="auto"/>
        <w:ind w:right="50" w:firstLine="567"/>
      </w:pPr>
    </w:p>
    <w:p w:rsidR="004E0946" w:rsidRDefault="004E0946" w:rsidP="004E0946">
      <w:pPr>
        <w:spacing w:after="0" w:line="240" w:lineRule="auto"/>
        <w:ind w:right="46" w:firstLine="0"/>
      </w:pPr>
      <w:r>
        <w:rPr>
          <w:b/>
        </w:rPr>
        <w:t>Междисциплинарный интеграционный проект СО РАН № 130</w:t>
      </w:r>
      <w:r>
        <w:t>.</w:t>
      </w:r>
    </w:p>
    <w:p w:rsidR="004E0946" w:rsidRDefault="004E0946" w:rsidP="004E0946">
      <w:pPr>
        <w:spacing w:after="0" w:line="240" w:lineRule="auto"/>
        <w:ind w:right="50" w:firstLine="0"/>
      </w:pPr>
      <w:r>
        <w:t>Координатор − акад. РАН Михайленко Б. Г.</w:t>
      </w:r>
    </w:p>
    <w:p w:rsidR="004E0946" w:rsidRDefault="004E0946" w:rsidP="004E0946">
      <w:pPr>
        <w:spacing w:after="0" w:line="240" w:lineRule="auto"/>
        <w:ind w:right="50" w:firstLine="0"/>
      </w:pPr>
      <w:r>
        <w:t>Исполнитель − к.ф.-м.н. Терехов А. В.</w:t>
      </w:r>
    </w:p>
    <w:p w:rsidR="009E2964" w:rsidRDefault="009E2964" w:rsidP="004E0946">
      <w:pPr>
        <w:spacing w:after="0" w:line="240" w:lineRule="auto"/>
        <w:ind w:right="50" w:firstLine="0"/>
      </w:pPr>
    </w:p>
    <w:p w:rsidR="009E2964" w:rsidRDefault="009E2964" w:rsidP="009E2964">
      <w:pPr>
        <w:pStyle w:val="CM2"/>
        <w:widowControl/>
        <w:jc w:val="both"/>
        <w:rPr>
          <w:color w:val="211D1E"/>
        </w:rPr>
      </w:pPr>
      <w:r>
        <w:rPr>
          <w:color w:val="211D1E"/>
        </w:rPr>
        <w:t>2013</w:t>
      </w:r>
    </w:p>
    <w:p w:rsidR="009E2964" w:rsidRDefault="009E2964" w:rsidP="009E2964">
      <w:pPr>
        <w:pStyle w:val="CM2"/>
        <w:widowControl/>
        <w:jc w:val="both"/>
        <w:rPr>
          <w:color w:val="211D1E"/>
        </w:rPr>
      </w:pPr>
      <w:bookmarkStart w:id="0" w:name="_GoBack"/>
      <w:bookmarkEnd w:id="0"/>
      <w:r>
        <w:rPr>
          <w:color w:val="211D1E"/>
        </w:rPr>
        <w:t xml:space="preserve">Предложен новый параллельный алгоритм решения систем линейных алгебраических уравнений с одной и той же </w:t>
      </w:r>
      <w:proofErr w:type="spellStart"/>
      <w:r>
        <w:rPr>
          <w:color w:val="211D1E"/>
        </w:rPr>
        <w:t>блочно-трехдиагональной</w:t>
      </w:r>
      <w:proofErr w:type="spellEnd"/>
      <w:r>
        <w:rPr>
          <w:color w:val="211D1E"/>
        </w:rPr>
        <w:t xml:space="preserve"> матрицей и различными правыми частями. Рассмотренный метод является обобщением параллельного алгоритма дихотомии решения систем линейных уравнений с </w:t>
      </w:r>
      <w:proofErr w:type="spellStart"/>
      <w:r>
        <w:rPr>
          <w:color w:val="211D1E"/>
        </w:rPr>
        <w:t>трехдиагональными</w:t>
      </w:r>
      <w:proofErr w:type="spellEnd"/>
      <w:r>
        <w:rPr>
          <w:color w:val="211D1E"/>
        </w:rPr>
        <w:t xml:space="preserve"> матрицами. На основе разработанного подхода предложена параллельная реализация метода декомпозиции областей. Расчеты акустических волновых полей посредством спектрально-разностного метода подтвердили эффективность разработанных параллельных алгоритмов. Почти линейная зависимость величины ускорения от числа процессоров достигается при использовании как нескольких, так и нескольких тысяч процессоров. Новизна исследования заключается в том, что разработанный параллельный алгоритм решения </w:t>
      </w:r>
      <w:proofErr w:type="spellStart"/>
      <w:r>
        <w:rPr>
          <w:color w:val="211D1E"/>
        </w:rPr>
        <w:t>блочно-трехдиагональных</w:t>
      </w:r>
      <w:proofErr w:type="spellEnd"/>
      <w:r>
        <w:rPr>
          <w:color w:val="211D1E"/>
        </w:rPr>
        <w:t xml:space="preserve"> систем уравнений позволяет эффективно и просто реализовывать экономичные численные процедуры для решения инженерных задач на суперкомпьютере. </w:t>
      </w:r>
    </w:p>
    <w:p w:rsidR="009E2964" w:rsidRDefault="009E2964" w:rsidP="009E2964">
      <w:pPr>
        <w:pStyle w:val="CM2"/>
        <w:widowControl/>
        <w:ind w:firstLine="405"/>
        <w:jc w:val="both"/>
        <w:rPr>
          <w:color w:val="211D1E"/>
        </w:rPr>
      </w:pPr>
      <w:r>
        <w:rPr>
          <w:color w:val="211D1E"/>
        </w:rPr>
        <w:t xml:space="preserve">Разработан высокоэффективный комплекс параллельных программ моделирования распространения упругих волн для гибридных многопроцессорных вычислительных кластеров. </w:t>
      </w:r>
    </w:p>
    <w:p w:rsidR="009E2964" w:rsidRDefault="009E2964" w:rsidP="009E2964">
      <w:pPr>
        <w:pStyle w:val="CM10"/>
        <w:widowControl/>
        <w:spacing w:line="288" w:lineRule="atLeast"/>
        <w:ind w:firstLine="405"/>
        <w:jc w:val="both"/>
        <w:rPr>
          <w:color w:val="211D1E"/>
        </w:rPr>
      </w:pPr>
      <w:r>
        <w:rPr>
          <w:color w:val="211D1E"/>
        </w:rPr>
        <w:t xml:space="preserve">Для численного моделирования электромагнитных полей в случае высокочастотных зондов, зондов на постоянном токе и зондов с тороидальными источниками разработаны быстрые алгоритмы с использованием современных графических ускорителей. </w:t>
      </w:r>
    </w:p>
    <w:p w:rsidR="009E2964" w:rsidRDefault="009E2964" w:rsidP="004E0946">
      <w:pPr>
        <w:spacing w:after="0" w:line="240" w:lineRule="auto"/>
        <w:ind w:right="50" w:firstLine="0"/>
      </w:pPr>
      <w:r>
        <w:t>2014</w:t>
      </w:r>
    </w:p>
    <w:p w:rsidR="004E0946" w:rsidRDefault="004E0946" w:rsidP="004E0946">
      <w:pPr>
        <w:spacing w:after="0" w:line="240" w:lineRule="auto"/>
        <w:ind w:right="50" w:firstLine="567"/>
      </w:pPr>
      <w:r w:rsidRPr="00E1317F">
        <w:rPr>
          <w:szCs w:val="24"/>
        </w:rPr>
        <w:t xml:space="preserve">Для решения </w:t>
      </w:r>
      <w:r>
        <w:rPr>
          <w:szCs w:val="24"/>
        </w:rPr>
        <w:t xml:space="preserve">линейных уравнений с матрицей </w:t>
      </w:r>
      <w:r w:rsidRPr="00C954D9">
        <w:rPr>
          <w:i/>
          <w:szCs w:val="24"/>
          <w:lang w:val="en-US"/>
        </w:rPr>
        <w:t>T</w:t>
      </w:r>
      <w:r w:rsidRPr="00C954D9">
        <w:rPr>
          <w:i/>
          <w:szCs w:val="24"/>
        </w:rPr>
        <w:t xml:space="preserve"> </w:t>
      </w:r>
      <w:r>
        <w:rPr>
          <w:szCs w:val="24"/>
        </w:rPr>
        <w:t>н</w:t>
      </w:r>
      <w:r w:rsidRPr="00E1317F">
        <w:rPr>
          <w:szCs w:val="24"/>
        </w:rPr>
        <w:t>а основе мо</w:t>
      </w:r>
      <w:r>
        <w:rPr>
          <w:szCs w:val="24"/>
        </w:rPr>
        <w:t xml:space="preserve">дификации алгоритма </w:t>
      </w:r>
      <w:proofErr w:type="gramStart"/>
      <w:r>
        <w:rPr>
          <w:szCs w:val="24"/>
        </w:rPr>
        <w:t xml:space="preserve">дихотомии </w:t>
      </w:r>
      <w:r w:rsidRPr="00E1317F">
        <w:rPr>
          <w:szCs w:val="24"/>
        </w:rPr>
        <w:t xml:space="preserve"> в</w:t>
      </w:r>
      <w:proofErr w:type="gramEnd"/>
      <w:r w:rsidRPr="00E1317F">
        <w:rPr>
          <w:szCs w:val="24"/>
        </w:rPr>
        <w:t xml:space="preserve"> </w:t>
      </w:r>
      <w:r>
        <w:rPr>
          <w:szCs w:val="24"/>
        </w:rPr>
        <w:t>рамках исследования</w:t>
      </w:r>
      <w:r w:rsidRPr="00E1317F">
        <w:rPr>
          <w:szCs w:val="24"/>
        </w:rPr>
        <w:t xml:space="preserve"> предложен</w:t>
      </w:r>
      <w:r>
        <w:rPr>
          <w:szCs w:val="24"/>
        </w:rPr>
        <w:t>ы и реализованы параллельные процедуры</w:t>
      </w:r>
      <w:r w:rsidRPr="00E1317F">
        <w:rPr>
          <w:szCs w:val="24"/>
        </w:rPr>
        <w:t xml:space="preserve"> для решения систем линейных алгебраических уравнений с </w:t>
      </w:r>
      <w:proofErr w:type="spellStart"/>
      <w:r w:rsidRPr="00E1317F">
        <w:rPr>
          <w:szCs w:val="24"/>
        </w:rPr>
        <w:t>трехдиагональными</w:t>
      </w:r>
      <w:proofErr w:type="spellEnd"/>
      <w:r w:rsidRPr="00E1317F">
        <w:rPr>
          <w:szCs w:val="24"/>
        </w:rPr>
        <w:t xml:space="preserve"> Тепли</w:t>
      </w:r>
      <w:r>
        <w:rPr>
          <w:szCs w:val="24"/>
        </w:rPr>
        <w:t>цевыми матрицами. Уче</w:t>
      </w:r>
      <w:r w:rsidRPr="00E1317F">
        <w:rPr>
          <w:szCs w:val="24"/>
        </w:rPr>
        <w:t>т</w:t>
      </w:r>
      <w:r>
        <w:rPr>
          <w:szCs w:val="24"/>
        </w:rPr>
        <w:t xml:space="preserve"> </w:t>
      </w:r>
      <w:r w:rsidRPr="00E1317F">
        <w:rPr>
          <w:szCs w:val="24"/>
        </w:rPr>
        <w:t>структур</w:t>
      </w:r>
      <w:r>
        <w:rPr>
          <w:szCs w:val="24"/>
        </w:rPr>
        <w:t xml:space="preserve">ы Теплицевых матриц позволил </w:t>
      </w:r>
      <w:r w:rsidRPr="00E1317F">
        <w:rPr>
          <w:szCs w:val="24"/>
        </w:rPr>
        <w:t xml:space="preserve">значительно сократить объем </w:t>
      </w:r>
      <w:r>
        <w:rPr>
          <w:szCs w:val="24"/>
        </w:rPr>
        <w:t>подготовительных вычислений</w:t>
      </w:r>
      <w:r w:rsidRPr="00E1317F">
        <w:rPr>
          <w:szCs w:val="24"/>
        </w:rPr>
        <w:t xml:space="preserve"> алгоритма д</w:t>
      </w:r>
      <w:r>
        <w:rPr>
          <w:szCs w:val="24"/>
        </w:rPr>
        <w:t>ихотомии и эффективно решать не только серию, но</w:t>
      </w:r>
      <w:r w:rsidRPr="00E1317F">
        <w:rPr>
          <w:szCs w:val="24"/>
        </w:rPr>
        <w:t xml:space="preserve"> и одну систему уравнений. На примере решения 2D/3D уравнения Пуассона </w:t>
      </w:r>
      <w:r>
        <w:rPr>
          <w:szCs w:val="24"/>
        </w:rPr>
        <w:t xml:space="preserve">для широкого диапазона числа процессоров (от 32 до 16384) </w:t>
      </w:r>
      <w:r w:rsidRPr="00E1317F">
        <w:rPr>
          <w:szCs w:val="24"/>
        </w:rPr>
        <w:t>показано, что точность расчетов сопоставима с последовательным вариантом метода прогонки</w:t>
      </w:r>
      <w:r>
        <w:rPr>
          <w:szCs w:val="24"/>
        </w:rPr>
        <w:t>.</w:t>
      </w:r>
    </w:p>
    <w:p w:rsidR="002C74CC" w:rsidRDefault="002C74CC"/>
    <w:sectPr w:rsidR="002C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46"/>
    <w:rsid w:val="002C74CC"/>
    <w:rsid w:val="004E0946"/>
    <w:rsid w:val="009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F6D59-6734-4287-8FF0-E24D47CB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46"/>
    <w:pPr>
      <w:spacing w:after="4" w:line="249" w:lineRule="auto"/>
      <w:ind w:firstLine="387"/>
      <w:jc w:val="both"/>
    </w:pPr>
    <w:rPr>
      <w:rFonts w:eastAsia="Times New Roman"/>
      <w:b w:val="0"/>
      <w:color w:val="181717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uiPriority w:val="99"/>
    <w:rsid w:val="009E2964"/>
    <w:pPr>
      <w:widowControl w:val="0"/>
      <w:autoSpaceDE w:val="0"/>
      <w:autoSpaceDN w:val="0"/>
      <w:adjustRightInd w:val="0"/>
      <w:spacing w:after="123" w:line="240" w:lineRule="auto"/>
      <w:ind w:firstLine="0"/>
      <w:jc w:val="left"/>
    </w:pPr>
    <w:rPr>
      <w:color w:val="auto"/>
      <w:szCs w:val="24"/>
    </w:rPr>
  </w:style>
  <w:style w:type="paragraph" w:customStyle="1" w:styleId="CM2">
    <w:name w:val="CM2"/>
    <w:basedOn w:val="a"/>
    <w:next w:val="a"/>
    <w:uiPriority w:val="99"/>
    <w:rsid w:val="009E2964"/>
    <w:pPr>
      <w:widowControl w:val="0"/>
      <w:autoSpaceDE w:val="0"/>
      <w:autoSpaceDN w:val="0"/>
      <w:adjustRightInd w:val="0"/>
      <w:spacing w:after="0" w:line="288" w:lineRule="atLeast"/>
      <w:ind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</dc:creator>
  <cp:keywords/>
  <dc:description/>
  <cp:lastModifiedBy>mikh</cp:lastModifiedBy>
  <cp:revision>3</cp:revision>
  <dcterms:created xsi:type="dcterms:W3CDTF">2015-07-01T11:05:00Z</dcterms:created>
  <dcterms:modified xsi:type="dcterms:W3CDTF">2015-07-09T09:50:00Z</dcterms:modified>
</cp:coreProperties>
</file>