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74" w:rsidRPr="000B08D3" w:rsidRDefault="00F70B74" w:rsidP="00F70B74">
      <w:pPr>
        <w:rPr>
          <w:szCs w:val="24"/>
        </w:rPr>
      </w:pPr>
      <w:r w:rsidRPr="000B08D3">
        <w:rPr>
          <w:b/>
          <w:szCs w:val="24"/>
        </w:rPr>
        <w:t xml:space="preserve">Проект РФФИ № </w:t>
      </w:r>
      <w:r w:rsidRPr="00972073">
        <w:rPr>
          <w:b/>
          <w:szCs w:val="24"/>
        </w:rPr>
        <w:t>13-05-00076</w:t>
      </w:r>
      <w:r>
        <w:rPr>
          <w:b/>
          <w:szCs w:val="24"/>
        </w:rPr>
        <w:t>-а</w:t>
      </w:r>
      <w:r w:rsidRPr="000B08D3">
        <w:t xml:space="preserve"> </w:t>
      </w:r>
      <w:r>
        <w:t>«</w:t>
      </w:r>
      <w:r w:rsidRPr="00F908F4">
        <w:rPr>
          <w:szCs w:val="24"/>
        </w:rPr>
        <w:t xml:space="preserve">Разработка иерархии вычислительных моделей и численных методов, ориентированных на </w:t>
      </w:r>
      <w:proofErr w:type="spellStart"/>
      <w:r w:rsidRPr="00F908F4">
        <w:rPr>
          <w:szCs w:val="24"/>
        </w:rPr>
        <w:t>супер-ЭВМ</w:t>
      </w:r>
      <w:proofErr w:type="spellEnd"/>
      <w:r w:rsidRPr="00F908F4">
        <w:rPr>
          <w:szCs w:val="24"/>
        </w:rPr>
        <w:t xml:space="preserve"> с гибридной архитектурой, для описания сейсмических волновых процессов в разномасштабных средах с </w:t>
      </w:r>
      <w:proofErr w:type="spellStart"/>
      <w:r w:rsidRPr="00F908F4">
        <w:rPr>
          <w:szCs w:val="24"/>
        </w:rPr>
        <w:t>флюидонасыщенной</w:t>
      </w:r>
      <w:proofErr w:type="spellEnd"/>
      <w:r w:rsidRPr="00F908F4">
        <w:rPr>
          <w:szCs w:val="24"/>
        </w:rPr>
        <w:t xml:space="preserve"> микроструктурой</w:t>
      </w:r>
      <w:r>
        <w:t>»</w:t>
      </w:r>
    </w:p>
    <w:p w:rsidR="00F70B74" w:rsidRPr="00680195" w:rsidRDefault="00F70B74" w:rsidP="00F70B74">
      <w:pPr>
        <w:rPr>
          <w:szCs w:val="24"/>
        </w:rPr>
      </w:pPr>
      <w:r w:rsidRPr="00CD77EF">
        <w:rPr>
          <w:szCs w:val="24"/>
        </w:rPr>
        <w:t>Руководитель: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внс</w:t>
      </w:r>
      <w:proofErr w:type="spellEnd"/>
      <w:r>
        <w:rPr>
          <w:szCs w:val="24"/>
        </w:rPr>
        <w:t xml:space="preserve">, д.ф.-м.н. Решетова Г. В. </w:t>
      </w:r>
    </w:p>
    <w:p w:rsidR="00F70B74" w:rsidRPr="00FF189E" w:rsidRDefault="00F70B74" w:rsidP="00F70B74">
      <w:r>
        <w:rPr>
          <w:sz w:val="23"/>
          <w:szCs w:val="23"/>
        </w:rPr>
        <w:t xml:space="preserve">На основе </w:t>
      </w:r>
      <w:proofErr w:type="spellStart"/>
      <w:r>
        <w:rPr>
          <w:sz w:val="23"/>
          <w:szCs w:val="23"/>
        </w:rPr>
        <w:t>термодинамически</w:t>
      </w:r>
      <w:proofErr w:type="spellEnd"/>
      <w:r>
        <w:rPr>
          <w:sz w:val="23"/>
          <w:szCs w:val="23"/>
        </w:rPr>
        <w:t xml:space="preserve"> согласованных систем закона сохранения энергии разработаны новые </w:t>
      </w:r>
      <w:proofErr w:type="spellStart"/>
      <w:r>
        <w:rPr>
          <w:sz w:val="23"/>
          <w:szCs w:val="23"/>
        </w:rPr>
        <w:t>термодинамически</w:t>
      </w:r>
      <w:proofErr w:type="spellEnd"/>
      <w:r>
        <w:rPr>
          <w:sz w:val="23"/>
          <w:szCs w:val="23"/>
        </w:rPr>
        <w:t xml:space="preserve"> корректные модели распространения сейсмических волн в разномасштабных средах с </w:t>
      </w:r>
      <w:proofErr w:type="spellStart"/>
      <w:r>
        <w:rPr>
          <w:sz w:val="23"/>
          <w:szCs w:val="23"/>
        </w:rPr>
        <w:t>флюидонасыщенной</w:t>
      </w:r>
      <w:proofErr w:type="spellEnd"/>
      <w:r>
        <w:rPr>
          <w:sz w:val="23"/>
          <w:szCs w:val="23"/>
        </w:rPr>
        <w:t xml:space="preserve"> микроструктурой применительно к коллекторам в карбонатном окружении, характерным для ряда месторождений Восточной Сибири. Полученные определяющие дифференциальные уравнения моделей образуют гиперболическую систему, все уравнения которой записываются в дивергентном виде, что является необходимым условием для построения устойчивых конечно-разностных схем с использованием современных высокоточных численных методов.</w:t>
      </w:r>
      <w:r w:rsidRPr="00FF189E">
        <w:t xml:space="preserve"> </w:t>
      </w:r>
    </w:p>
    <w:p w:rsidR="00F70B74" w:rsidRDefault="00F70B74" w:rsidP="00F70B74">
      <w:pPr>
        <w:spacing w:after="0" w:line="240" w:lineRule="auto"/>
        <w:ind w:right="50" w:firstLine="567"/>
      </w:pP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2"/>
    <w:rsid w:val="002C74CC"/>
    <w:rsid w:val="00B45982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55D1-1AC4-4400-93A2-656CB94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74"/>
    <w:pPr>
      <w:spacing w:after="4" w:line="249" w:lineRule="auto"/>
      <w:ind w:left="0" w:right="0" w:firstLine="387"/>
    </w:pPr>
    <w:rPr>
      <w:rFonts w:eastAsia="Times New Roman"/>
      <w:b w:val="0"/>
      <w:color w:val="181717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2</cp:revision>
  <dcterms:created xsi:type="dcterms:W3CDTF">2016-04-04T10:03:00Z</dcterms:created>
  <dcterms:modified xsi:type="dcterms:W3CDTF">2016-04-04T10:03:00Z</dcterms:modified>
</cp:coreProperties>
</file>