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6F" w:rsidRDefault="0033396F" w:rsidP="0033396F">
      <w:pPr>
        <w:pStyle w:val="1"/>
        <w:ind w:left="476" w:right="466"/>
      </w:pPr>
      <w:r>
        <w:t>Лаборатория численного моделирования сейсмических полей</w:t>
      </w:r>
      <w:r>
        <w:t xml:space="preserve">       2011          </w:t>
      </w:r>
    </w:p>
    <w:p w:rsidR="0033396F" w:rsidRDefault="0033396F" w:rsidP="0033396F">
      <w:pPr>
        <w:spacing w:after="520" w:line="320" w:lineRule="auto"/>
        <w:ind w:left="10"/>
        <w:jc w:val="center"/>
      </w:pPr>
      <w:r>
        <w:rPr>
          <w:sz w:val="24"/>
        </w:rPr>
        <w:t xml:space="preserve">Зав лабораторией академик РАН </w:t>
      </w:r>
      <w:proofErr w:type="spellStart"/>
      <w:r>
        <w:rPr>
          <w:sz w:val="24"/>
        </w:rPr>
        <w:t>Б.Г.Михайленко</w:t>
      </w:r>
      <w:proofErr w:type="spellEnd"/>
    </w:p>
    <w:p w:rsidR="0033396F" w:rsidRDefault="0033396F" w:rsidP="0033396F">
      <w:pPr>
        <w:spacing w:after="201"/>
        <w:ind w:left="10"/>
        <w:jc w:val="center"/>
      </w:pPr>
      <w:r>
        <w:rPr>
          <w:sz w:val="24"/>
        </w:rPr>
        <w:t>Важнейшие достижения</w:t>
      </w:r>
    </w:p>
    <w:p w:rsidR="0033396F" w:rsidRDefault="0033396F" w:rsidP="0033396F">
      <w:pPr>
        <w:spacing w:after="599"/>
        <w:ind w:left="-15" w:firstLine="327"/>
      </w:pPr>
      <w:r>
        <w:t xml:space="preserve">Разработана технология параллельных вычислений для численного моделирования сейсмических волновых полей в трехмерно-неоднородных разномасштабных средах. Расчет волновых полей для реалистичных моделей геологических сред большой размерности требует специальной организации параллельного ввода/вывода данных с помощью специализированных библиотек MPI-2 I/O, с учетом спецификации целых с адресным </w:t>
      </w:r>
      <w:proofErr w:type="gramStart"/>
      <w:r>
        <w:t>диапазоном &gt;</w:t>
      </w:r>
      <w:proofErr w:type="gramEnd"/>
      <w:r>
        <w:t xml:space="preserve"> 2**32 (проблема ILP 64). Для увеличения скорости работы параллельных программ применяется метод трехмерной декомпозиции области с использованием неблокирующих коммуникационных обменов для совмещения выполнения вычислительных и коммуникационных операций. (д.ф.-м.н. Г.В. Решетова)</w:t>
      </w:r>
    </w:p>
    <w:p w:rsidR="0033396F" w:rsidRDefault="0033396F" w:rsidP="0033396F">
      <w:pPr>
        <w:spacing w:after="316"/>
        <w:ind w:left="1334" w:right="1324"/>
        <w:jc w:val="center"/>
      </w:pPr>
      <w:r>
        <w:rPr>
          <w:sz w:val="24"/>
        </w:rPr>
        <w:t>Отчет по этапам НИР, завершенным в 2011 году в соответствии с планом НИР института</w:t>
      </w:r>
    </w:p>
    <w:p w:rsidR="0033396F" w:rsidRDefault="0033396F" w:rsidP="0033396F">
      <w:r>
        <w:rPr>
          <w:sz w:val="20"/>
        </w:rPr>
        <w:t xml:space="preserve">Проект НИР 1.4.1.1. </w:t>
      </w:r>
      <w:r>
        <w:t>«Математическое моделирование природных и техногенных геофизических полей в средах сложной геометрии и реологии»</w:t>
      </w:r>
    </w:p>
    <w:p w:rsidR="0033396F" w:rsidRDefault="0033396F" w:rsidP="0033396F">
      <w:r>
        <w:t xml:space="preserve">(№ </w:t>
      </w:r>
      <w:proofErr w:type="spellStart"/>
      <w:r>
        <w:t>госрегистрации</w:t>
      </w:r>
      <w:proofErr w:type="spellEnd"/>
      <w:r>
        <w:t xml:space="preserve"> 01201002449)</w:t>
      </w:r>
    </w:p>
    <w:p w:rsidR="0033396F" w:rsidRDefault="0033396F" w:rsidP="0033396F">
      <w:r>
        <w:t>(Научный руководитель проекта–– академик РАН Б.Г. Михайленко)</w:t>
      </w:r>
    </w:p>
    <w:p w:rsidR="0033396F" w:rsidRDefault="0033396F" w:rsidP="0033396F">
      <w:r>
        <w:t>Раздел 1. «Математическое моделирование в задачах геофизики, физики океана и атмосферы и охраны окружающей среды»</w:t>
      </w:r>
    </w:p>
    <w:p w:rsidR="0033396F" w:rsidRDefault="0033396F" w:rsidP="0033396F">
      <w:pPr>
        <w:spacing w:after="273"/>
      </w:pPr>
      <w:r>
        <w:t>(Руководитель–– академик РАН Б.Г. Михайленко)</w:t>
      </w:r>
    </w:p>
    <w:p w:rsidR="0033396F" w:rsidRDefault="0033396F" w:rsidP="0033396F">
      <w:pPr>
        <w:spacing w:after="599"/>
        <w:ind w:left="-15" w:firstLine="327"/>
      </w:pPr>
      <w:r>
        <w:t xml:space="preserve">Разработаны эффективные численно-аналитических методы и алгоритмы решения прямых динамических задач сейсмики и </w:t>
      </w:r>
      <w:proofErr w:type="spellStart"/>
      <w:r>
        <w:t>геоэлектрики</w:t>
      </w:r>
      <w:proofErr w:type="spellEnd"/>
      <w:r>
        <w:t xml:space="preserve"> с учетом развития гибридных вычислительных комплексов. Разработан метод локального пространственно-временного измельчения сеток в трехмерном пространстве и получена оценка уровня интенсивности артефактов, возникающих в областях с изменением величины шагов.</w:t>
      </w:r>
    </w:p>
    <w:p w:rsidR="0033396F" w:rsidRDefault="0033396F" w:rsidP="0033396F">
      <w:pPr>
        <w:spacing w:after="201"/>
        <w:ind w:left="10"/>
        <w:jc w:val="center"/>
      </w:pPr>
      <w:r>
        <w:rPr>
          <w:sz w:val="24"/>
        </w:rPr>
        <w:t>Результаты работ по проектам РФФИ</w:t>
      </w:r>
    </w:p>
    <w:p w:rsidR="0033396F" w:rsidRDefault="0033396F" w:rsidP="0033396F">
      <w:pPr>
        <w:spacing w:after="273"/>
      </w:pPr>
      <w:r>
        <w:rPr>
          <w:sz w:val="20"/>
        </w:rPr>
        <w:t xml:space="preserve">Проект РФФИ № 11-05-00937 </w:t>
      </w:r>
      <w:r>
        <w:t>«Моделирование взаимодействия сейсмических и акустических волн для неоднородной модели Земля–Океан–Атмосфера» (Руководитель–– академик РАН Б.Г. Михайленко)</w:t>
      </w:r>
    </w:p>
    <w:p w:rsidR="0033396F" w:rsidRDefault="0033396F" w:rsidP="0033396F">
      <w:pPr>
        <w:ind w:left="-15" w:firstLine="327"/>
      </w:pPr>
      <w:r>
        <w:t xml:space="preserve">Разработан алгоритм и создана параллельная программа для решения задачи распространения упругих волн от распределенных источников различного типа. Развит и </w:t>
      </w:r>
      <w:r>
        <w:lastRenderedPageBreak/>
        <w:t xml:space="preserve">обоснован пошаговый метод, основанный на преобразовании </w:t>
      </w:r>
      <w:proofErr w:type="spellStart"/>
      <w:r>
        <w:t>Лагерра</w:t>
      </w:r>
      <w:proofErr w:type="spellEnd"/>
      <w:r>
        <w:t xml:space="preserve"> по времени для решения динамических задач теории упругости. Проведена серия численных экспериментов с целью изучения структуры волнового поля от </w:t>
      </w:r>
      <w:proofErr w:type="gramStart"/>
      <w:r>
        <w:t>сосредоточенного источника</w:t>
      </w:r>
      <w:proofErr w:type="gramEnd"/>
      <w:r>
        <w:t xml:space="preserve"> расположенного на границе Земля–Атмосфера.</w:t>
      </w:r>
    </w:p>
    <w:p w:rsidR="0033396F" w:rsidRDefault="0033396F" w:rsidP="0033396F">
      <w:pPr>
        <w:sectPr w:rsidR="0033396F">
          <w:headerReference w:type="even" r:id="rId5"/>
          <w:headerReference w:type="default" r:id="rId6"/>
          <w:headerReference w:type="first" r:id="rId7"/>
          <w:pgSz w:w="11906" w:h="16838"/>
          <w:pgMar w:top="1733" w:right="1134" w:bottom="1793" w:left="1984" w:header="1131" w:footer="720" w:gutter="0"/>
          <w:cols w:space="720"/>
        </w:sectPr>
      </w:pPr>
    </w:p>
    <w:p w:rsidR="0033396F" w:rsidRDefault="0033396F" w:rsidP="0033396F">
      <w:r>
        <w:rPr>
          <w:sz w:val="20"/>
        </w:rPr>
        <w:t xml:space="preserve">Проект РФФИ № 10-05-00233 </w:t>
      </w:r>
      <w:r>
        <w:t xml:space="preserve">«От микроструктуры к макромодели </w:t>
      </w:r>
      <w:proofErr w:type="spellStart"/>
      <w:r>
        <w:t>трещиноватокавернозных</w:t>
      </w:r>
      <w:proofErr w:type="spellEnd"/>
      <w:r>
        <w:t xml:space="preserve"> резервуаров: гомогенизация, проявление </w:t>
      </w:r>
      <w:proofErr w:type="spellStart"/>
      <w:r>
        <w:t>флюидонасыщенности</w:t>
      </w:r>
      <w:proofErr w:type="spellEnd"/>
      <w:r>
        <w:t>, описание рассеянных волн»</w:t>
      </w:r>
    </w:p>
    <w:p w:rsidR="0033396F" w:rsidRDefault="0033396F" w:rsidP="0033396F">
      <w:pPr>
        <w:spacing w:after="317"/>
      </w:pPr>
      <w:r>
        <w:t xml:space="preserve">(Руководитель–– </w:t>
      </w:r>
      <w:proofErr w:type="spellStart"/>
      <w:r>
        <w:t>д.ф.м.н</w:t>
      </w:r>
      <w:proofErr w:type="spellEnd"/>
      <w:r>
        <w:t>. Г.В. Решетова)</w:t>
      </w:r>
    </w:p>
    <w:p w:rsidR="0033396F" w:rsidRDefault="0033396F" w:rsidP="0033396F">
      <w:pPr>
        <w:spacing w:after="404"/>
        <w:ind w:left="-15" w:firstLine="327"/>
      </w:pPr>
      <w:r>
        <w:t xml:space="preserve">Для описания напряженно-деформированного состояния упругих сред с разномасштабной </w:t>
      </w:r>
      <w:proofErr w:type="spellStart"/>
      <w:r>
        <w:t>флюидонасыщенной</w:t>
      </w:r>
      <w:proofErr w:type="spellEnd"/>
      <w:r>
        <w:t xml:space="preserve"> кавернозно-трещиноватой структурой разработаны </w:t>
      </w:r>
      <w:proofErr w:type="spellStart"/>
      <w:r>
        <w:t>термодинамически</w:t>
      </w:r>
      <w:proofErr w:type="spellEnd"/>
      <w:r>
        <w:t xml:space="preserve"> согласованные модели и соответствующие им определяющие дифференциальные уравнения. На основе построенных моделей получены системы уравнений для описания сейсмических и сейсмоакустических волновых полей в таких средах. Для численного решения систем, описывающих взаимодействие волновых полей с микроструктурой пласта–коллектора, предложены высокоточные численные методы и алгоритмы, основанные на конечно-разностном методе расчета волновых полей в разномасштабных средах, использующем сетки с локальным пространственно-временным измельчением.</w:t>
      </w:r>
    </w:p>
    <w:p w:rsidR="0033396F" w:rsidRDefault="0033396F" w:rsidP="0033396F">
      <w:pPr>
        <w:spacing w:after="201"/>
        <w:ind w:left="10"/>
        <w:jc w:val="center"/>
      </w:pPr>
      <w:r>
        <w:rPr>
          <w:sz w:val="24"/>
        </w:rPr>
        <w:t>Результаты работ по научно-исследовательским программам, проектам Президиума РАН, ОМН РАН и Сибирского отделения РАН</w:t>
      </w:r>
    </w:p>
    <w:p w:rsidR="0033396F" w:rsidRDefault="0033396F" w:rsidP="0033396F">
      <w:pPr>
        <w:spacing w:after="317"/>
      </w:pPr>
      <w:r>
        <w:rPr>
          <w:sz w:val="20"/>
        </w:rPr>
        <w:t xml:space="preserve">Проект РАН № 2.7 </w:t>
      </w:r>
      <w:r>
        <w:t>«Решение многомерных задач вычислительной геофизики на многоядерных вычислительных системах с общей и распределенной памятью» (Руководители–– академик РАН А.Н. Коновалов, академик РАН Б.Г. Михайленко)</w:t>
      </w:r>
    </w:p>
    <w:p w:rsidR="0033396F" w:rsidRDefault="0033396F" w:rsidP="0033396F">
      <w:pPr>
        <w:ind w:left="-15" w:firstLine="327"/>
      </w:pPr>
      <w:r>
        <w:t xml:space="preserve">Предложена модификация метода решения динамических задач теории упругости, использующий преобразование </w:t>
      </w:r>
      <w:proofErr w:type="spellStart"/>
      <w:r>
        <w:t>Лагерра</w:t>
      </w:r>
      <w:proofErr w:type="spellEnd"/>
      <w:r>
        <w:t xml:space="preserve"> по времени. Суть данного подхода состоит в том, что преобразование </w:t>
      </w:r>
      <w:proofErr w:type="spellStart"/>
      <w:r>
        <w:t>Лагерра</w:t>
      </w:r>
      <w:proofErr w:type="spellEnd"/>
      <w:r>
        <w:t xml:space="preserve"> используется на последовательности конечных интервалов по времени. Полученное решение в конце одного временного отрезка используется в качестве начальных данных для решения задачи на следующем временном отрезке.</w:t>
      </w:r>
    </w:p>
    <w:p w:rsidR="0033396F" w:rsidRDefault="0033396F" w:rsidP="0033396F">
      <w:pPr>
        <w:spacing w:after="320"/>
        <w:ind w:left="-15" w:firstLine="327"/>
      </w:pPr>
      <w:r>
        <w:t xml:space="preserve">Создан научно-исследовательский комплекс программ для моделирования волновых полей в трехмерных неоднородных сложно построенных упругих средах на многоядерных вычислительных системах с использованием технологий параллельного программирования MPI и </w:t>
      </w:r>
      <w:proofErr w:type="spellStart"/>
      <w:r>
        <w:t>OpenMP</w:t>
      </w:r>
      <w:proofErr w:type="spellEnd"/>
      <w:r>
        <w:t>.</w:t>
      </w:r>
    </w:p>
    <w:p w:rsidR="0033396F" w:rsidRDefault="0033396F" w:rsidP="0033396F">
      <w:pPr>
        <w:spacing w:after="317"/>
      </w:pPr>
      <w:r>
        <w:rPr>
          <w:sz w:val="20"/>
        </w:rPr>
        <w:t xml:space="preserve">Проект РАН № 16.2. </w:t>
      </w:r>
      <w:r>
        <w:t xml:space="preserve">«Разработка методов локализации сейсмоопасных зон </w:t>
      </w:r>
      <w:proofErr w:type="spellStart"/>
      <w:r>
        <w:t>дилатансии</w:t>
      </w:r>
      <w:proofErr w:type="spellEnd"/>
      <w:r>
        <w:t xml:space="preserve"> в земной коре на основе модели сейсмических процессов в сложно-построенных (трещиноватых, </w:t>
      </w:r>
      <w:proofErr w:type="spellStart"/>
      <w:r>
        <w:t>флюидонасыщенных</w:t>
      </w:r>
      <w:proofErr w:type="spellEnd"/>
      <w:r>
        <w:t>, упруго-пористых) средах» (Руководитель–– академик РАН Б.Г. Михайленко)</w:t>
      </w:r>
    </w:p>
    <w:p w:rsidR="0033396F" w:rsidRDefault="0033396F" w:rsidP="0033396F">
      <w:pPr>
        <w:spacing w:after="320"/>
        <w:ind w:left="-15" w:firstLine="327"/>
      </w:pPr>
      <w:r>
        <w:t xml:space="preserve">Численно решена система линеаризованных уравнений для двухмерной динамической задачи распространения сейсмических волн в пористых средах с учетом диссипации энергии. Исходная система записывается в виде гиперболической системы в терминах скоростей матрицы, скорости насыщающей жидкости, тензора напряжений и давления жидкости. Для численного решения поставленной задачи используется метод комплексирования аналитического преобразования </w:t>
      </w:r>
      <w:proofErr w:type="spellStart"/>
      <w:r>
        <w:t>Лагерра</w:t>
      </w:r>
      <w:proofErr w:type="spellEnd"/>
      <w:r>
        <w:t xml:space="preserve"> и конечно-разностного метода.</w:t>
      </w:r>
    </w:p>
    <w:p w:rsidR="0033396F" w:rsidRDefault="0033396F" w:rsidP="0033396F">
      <w:bookmarkStart w:id="0" w:name="_GoBack"/>
      <w:r>
        <w:rPr>
          <w:sz w:val="20"/>
        </w:rPr>
        <w:t xml:space="preserve">Проект РАН № 2.2 </w:t>
      </w:r>
      <w:r>
        <w:t>«Разработка новых численных моделей сложных многомерных геофизических и атмосферно-физических процессов»</w:t>
      </w:r>
    </w:p>
    <w:p w:rsidR="0033396F" w:rsidRDefault="0033396F" w:rsidP="0033396F">
      <w:pPr>
        <w:spacing w:after="317"/>
      </w:pPr>
      <w:r>
        <w:t xml:space="preserve">(Руководители–– академик РАН Б.Г. Михайленко, </w:t>
      </w:r>
      <w:proofErr w:type="spellStart"/>
      <w:r>
        <w:t>д.ф.м.н</w:t>
      </w:r>
      <w:proofErr w:type="spellEnd"/>
      <w:r>
        <w:t>. Б.А. Каргин)</w:t>
      </w:r>
    </w:p>
    <w:p w:rsidR="0033396F" w:rsidRDefault="0033396F" w:rsidP="0033396F">
      <w:pPr>
        <w:spacing w:after="317"/>
        <w:ind w:left="-15" w:firstLine="327"/>
      </w:pPr>
      <w:r>
        <w:t xml:space="preserve">В результате серии численных экспериментов и обработки геологических данных была построена математическая модель верхней части грязевого вулкана «Гора </w:t>
      </w:r>
      <w:proofErr w:type="spellStart"/>
      <w:r>
        <w:t>Карабетова</w:t>
      </w:r>
      <w:proofErr w:type="spellEnd"/>
      <w:r>
        <w:t xml:space="preserve">», которая по кинематическим характеристикам соответствует данным, полученным в результате полевых наблюдений. Для пошагового метода </w:t>
      </w:r>
      <w:proofErr w:type="spellStart"/>
      <w:r>
        <w:t>Лагерра</w:t>
      </w:r>
      <w:proofErr w:type="spellEnd"/>
      <w:r>
        <w:t xml:space="preserve"> предложен способ выбора необходимых параметров, обеспечивающих высокую точность и устойчивость при численных расчетах.</w:t>
      </w:r>
    </w:p>
    <w:bookmarkEnd w:id="0"/>
    <w:p w:rsidR="0033396F" w:rsidRDefault="0033396F" w:rsidP="0033396F">
      <w:r>
        <w:rPr>
          <w:sz w:val="20"/>
        </w:rPr>
        <w:t xml:space="preserve">Интеграционный проект ОНЗ-7.5 (2009-2011) </w:t>
      </w:r>
      <w:r>
        <w:t>«Изучение глубинного строения земной коры и верхней мантии Горного Алтая методами магнитно-теллурических и нестационарных электромагнитных зондирований»</w:t>
      </w:r>
    </w:p>
    <w:p w:rsidR="0033396F" w:rsidRDefault="0033396F" w:rsidP="0033396F">
      <w:pPr>
        <w:spacing w:after="305" w:line="480" w:lineRule="auto"/>
        <w:ind w:left="312" w:right="203" w:hanging="327"/>
      </w:pPr>
      <w:r>
        <w:t xml:space="preserve">(Руководитель–– академик РАН М.И. </w:t>
      </w:r>
      <w:proofErr w:type="spellStart"/>
      <w:r>
        <w:t>Эпов</w:t>
      </w:r>
      <w:proofErr w:type="spellEnd"/>
      <w:r>
        <w:t xml:space="preserve">, исполнитель–– И.В. </w:t>
      </w:r>
      <w:proofErr w:type="spellStart"/>
      <w:r>
        <w:t>Суродина</w:t>
      </w:r>
      <w:proofErr w:type="spellEnd"/>
      <w:r>
        <w:t>) Выполнена модернизация программ двумерного моделирования MTЗ.</w:t>
      </w:r>
    </w:p>
    <w:p w:rsidR="0033396F" w:rsidRDefault="0033396F" w:rsidP="0033396F">
      <w:r>
        <w:rPr>
          <w:sz w:val="20"/>
        </w:rPr>
        <w:t xml:space="preserve">Государственный контракт № 14.740.11.0350 </w:t>
      </w:r>
      <w:r>
        <w:t xml:space="preserve">с </w:t>
      </w:r>
      <w:proofErr w:type="spellStart"/>
      <w:r>
        <w:t>Минобрнауки</w:t>
      </w:r>
      <w:proofErr w:type="spellEnd"/>
      <w:r>
        <w:t xml:space="preserve"> России (2010–2012г.г.) ФЦП «Научные и научно-педагогические кадры инновационной России»</w:t>
      </w:r>
    </w:p>
    <w:p w:rsidR="0033396F" w:rsidRDefault="0033396F" w:rsidP="0033396F">
      <w:r>
        <w:t>Лот «Проведение научных исследований коллективами научно-образовательных центров в области математики», тема «Фундаментальные проблемы математического моделирования и вычислительной математики»</w:t>
      </w:r>
    </w:p>
    <w:p w:rsidR="0033396F" w:rsidRDefault="0033396F" w:rsidP="0033396F">
      <w:pPr>
        <w:spacing w:after="310"/>
      </w:pPr>
      <w:r>
        <w:t>(Руководитель–– академик РАН Б.Г. Михайленко)</w:t>
      </w:r>
    </w:p>
    <w:p w:rsidR="0033396F" w:rsidRDefault="0033396F" w:rsidP="0033396F">
      <w:pPr>
        <w:spacing w:after="315"/>
        <w:ind w:left="-15" w:firstLine="327"/>
      </w:pPr>
      <w:r>
        <w:t xml:space="preserve">Создан комплекс параллельных программ для решения прикладных геофизических задач, связанных с моделированием сейсмических полей. Результаты расчетов используются при интерпретации экспериментальных данных в сейсмологии и сейсморазведке. Разработана типичная базовая сейсмогеологическая модель, описывающая строение ряда месторождений </w:t>
      </w:r>
      <w:proofErr w:type="spellStart"/>
      <w:r>
        <w:t>Юрубчено-Тохомской</w:t>
      </w:r>
      <w:proofErr w:type="spellEnd"/>
      <w:r>
        <w:t xml:space="preserve"> зоны. Возможность внедрять в эту модель системы различных </w:t>
      </w:r>
      <w:proofErr w:type="spellStart"/>
      <w:r>
        <w:t>микронеоднородностей</w:t>
      </w:r>
      <w:proofErr w:type="spellEnd"/>
      <w:r>
        <w:t xml:space="preserve"> (разной концентрации, ориентации, </w:t>
      </w:r>
      <w:proofErr w:type="spellStart"/>
      <w:r>
        <w:t>флюидонасыщенности</w:t>
      </w:r>
      <w:proofErr w:type="spellEnd"/>
      <w:r>
        <w:t xml:space="preserve">, различных преимущественных размеров) позволяет проводить представительную серию численных экспериментов, направленную на выяснение основных особенностей формирования рассеянных волн и проявления в них тонкой структуры </w:t>
      </w:r>
      <w:proofErr w:type="spellStart"/>
      <w:r>
        <w:t>субсейсмических</w:t>
      </w:r>
      <w:proofErr w:type="spellEnd"/>
      <w:r>
        <w:t xml:space="preserve"> объектов. В течение года были выяснены основные отличия, характерные для </w:t>
      </w:r>
      <w:proofErr w:type="spellStart"/>
      <w:r>
        <w:t>флюидонасыщенных</w:t>
      </w:r>
      <w:proofErr w:type="spellEnd"/>
      <w:r>
        <w:t xml:space="preserve"> систем </w:t>
      </w:r>
      <w:proofErr w:type="gramStart"/>
      <w:r>
        <w:t>трещин,––</w:t>
      </w:r>
      <w:proofErr w:type="gramEnd"/>
      <w:r>
        <w:t xml:space="preserve"> формирование устойчивых вторичных источников.</w:t>
      </w:r>
    </w:p>
    <w:p w:rsidR="0033396F" w:rsidRDefault="0033396F" w:rsidP="0033396F">
      <w:r>
        <w:rPr>
          <w:sz w:val="20"/>
        </w:rPr>
        <w:t xml:space="preserve">Совместный ИП СО РАН № 133 </w:t>
      </w:r>
      <w:r>
        <w:t>«Разработка многодисциплинарных математических моделей и экспериментальных методов изучения зон подготовки землетрясений и вулканической деятельности»</w:t>
      </w:r>
    </w:p>
    <w:p w:rsidR="0033396F" w:rsidRDefault="0033396F" w:rsidP="0033396F">
      <w:pPr>
        <w:spacing w:after="385" w:line="480" w:lineRule="auto"/>
        <w:ind w:left="312" w:hanging="327"/>
      </w:pPr>
      <w:r>
        <w:t>(Координатор––академик РАН Б.Г. Михайленко, исполнитель––д.т.н. В.В. Ковалевский) См. отчет лаборатории Ковалевского В.В.</w:t>
      </w:r>
    </w:p>
    <w:p w:rsidR="0033396F" w:rsidRDefault="0033396F" w:rsidP="0033396F">
      <w:pPr>
        <w:spacing w:after="201"/>
        <w:ind w:left="10"/>
        <w:jc w:val="center"/>
      </w:pPr>
      <w:r>
        <w:rPr>
          <w:sz w:val="24"/>
        </w:rPr>
        <w:t>Публикации</w:t>
      </w:r>
    </w:p>
    <w:p w:rsidR="0033396F" w:rsidRDefault="0033396F" w:rsidP="0033396F">
      <w:pPr>
        <w:pStyle w:val="2"/>
      </w:pPr>
      <w:r>
        <w:t>Центральные издания</w:t>
      </w:r>
    </w:p>
    <w:p w:rsidR="0033396F" w:rsidRDefault="0033396F" w:rsidP="0033396F">
      <w:pPr>
        <w:numPr>
          <w:ilvl w:val="0"/>
          <w:numId w:val="1"/>
        </w:numPr>
        <w:spacing w:after="138"/>
        <w:ind w:hanging="319"/>
      </w:pPr>
      <w:proofErr w:type="spellStart"/>
      <w:r>
        <w:rPr>
          <w:sz w:val="20"/>
        </w:rPr>
        <w:t>Бурмин</w:t>
      </w:r>
      <w:proofErr w:type="spellEnd"/>
      <w:r>
        <w:rPr>
          <w:sz w:val="20"/>
        </w:rPr>
        <w:t xml:space="preserve"> В.Ю., Мирошников В.В., Фатьянов А.Г. О возможной природе сейсмического «звона» на Луне // Наука и технологические </w:t>
      </w:r>
      <w:proofErr w:type="gramStart"/>
      <w:r>
        <w:rPr>
          <w:sz w:val="20"/>
        </w:rPr>
        <w:t>разработки.––</w:t>
      </w:r>
      <w:proofErr w:type="gramEnd"/>
      <w:r>
        <w:rPr>
          <w:sz w:val="20"/>
        </w:rPr>
        <w:t xml:space="preserve"> 2011.–– Т. 90, № 2.–– С. 30–38.</w:t>
      </w:r>
    </w:p>
    <w:p w:rsidR="0033396F" w:rsidRDefault="0033396F" w:rsidP="0033396F">
      <w:pPr>
        <w:numPr>
          <w:ilvl w:val="0"/>
          <w:numId w:val="1"/>
        </w:numPr>
        <w:spacing w:after="138"/>
        <w:ind w:hanging="319"/>
      </w:pPr>
      <w:r>
        <w:rPr>
          <w:sz w:val="20"/>
        </w:rPr>
        <w:t xml:space="preserve">Костин В.И., Лисица В.В., Решетова Г.В., </w:t>
      </w:r>
      <w:proofErr w:type="spellStart"/>
      <w:r>
        <w:rPr>
          <w:sz w:val="20"/>
        </w:rPr>
        <w:t>Чеверда</w:t>
      </w:r>
      <w:proofErr w:type="spellEnd"/>
      <w:r>
        <w:rPr>
          <w:sz w:val="20"/>
        </w:rPr>
        <w:t xml:space="preserve"> В.А. Конечно-разностный метод численного моделирования распространения сейсмических волн в трехмерно-неоднородных разномасштабных средах // Вычислительные методы и </w:t>
      </w:r>
      <w:proofErr w:type="gramStart"/>
      <w:r>
        <w:rPr>
          <w:sz w:val="20"/>
        </w:rPr>
        <w:t>программирование.––</w:t>
      </w:r>
      <w:proofErr w:type="gramEnd"/>
      <w:r>
        <w:rPr>
          <w:sz w:val="20"/>
        </w:rPr>
        <w:t xml:space="preserve"> 2011.–– Т. 12.–– С. 321–329.</w:t>
      </w:r>
    </w:p>
    <w:p w:rsidR="0033396F" w:rsidRDefault="0033396F" w:rsidP="0033396F">
      <w:pPr>
        <w:numPr>
          <w:ilvl w:val="0"/>
          <w:numId w:val="1"/>
        </w:numPr>
        <w:spacing w:after="0"/>
        <w:ind w:hanging="319"/>
      </w:pPr>
      <w:r>
        <w:rPr>
          <w:sz w:val="20"/>
        </w:rPr>
        <w:t xml:space="preserve">Лисица В.В., </w:t>
      </w:r>
      <w:proofErr w:type="spellStart"/>
      <w:r>
        <w:rPr>
          <w:sz w:val="20"/>
        </w:rPr>
        <w:t>Чеверда</w:t>
      </w:r>
      <w:proofErr w:type="spellEnd"/>
      <w:r>
        <w:rPr>
          <w:sz w:val="20"/>
        </w:rPr>
        <w:t xml:space="preserve"> В.А., Решетова Г.В. и др. Проявления кавернозно-трещиноватых резервуаров в сейсмических полях: численное моделирование и полевые наблюдения // Вычисления в </w:t>
      </w:r>
      <w:proofErr w:type="gramStart"/>
      <w:r>
        <w:rPr>
          <w:sz w:val="20"/>
        </w:rPr>
        <w:t>геологии.––</w:t>
      </w:r>
      <w:proofErr w:type="gramEnd"/>
      <w:r>
        <w:rPr>
          <w:sz w:val="20"/>
        </w:rPr>
        <w:t xml:space="preserve"> 2011.–– № 2.–– С. 12–19.</w:t>
      </w:r>
    </w:p>
    <w:p w:rsidR="0033396F" w:rsidRDefault="0033396F" w:rsidP="0033396F">
      <w:pPr>
        <w:numPr>
          <w:ilvl w:val="0"/>
          <w:numId w:val="1"/>
        </w:numPr>
        <w:spacing w:after="384"/>
        <w:ind w:hanging="319"/>
      </w:pPr>
      <w:proofErr w:type="spellStart"/>
      <w:r>
        <w:rPr>
          <w:sz w:val="20"/>
        </w:rPr>
        <w:t>Урев</w:t>
      </w:r>
      <w:proofErr w:type="spellEnd"/>
      <w:r>
        <w:rPr>
          <w:sz w:val="20"/>
        </w:rPr>
        <w:t xml:space="preserve"> М.В. Сходимость дискретной схемы в методе регуляризации квазистационарной системы Максвелла в неоднородной проводящей среде // </w:t>
      </w:r>
      <w:proofErr w:type="spellStart"/>
      <w:r>
        <w:rPr>
          <w:sz w:val="20"/>
        </w:rPr>
        <w:t>СибЖВМ</w:t>
      </w:r>
      <w:proofErr w:type="spellEnd"/>
      <w:r>
        <w:rPr>
          <w:sz w:val="20"/>
        </w:rPr>
        <w:t>. –– 2011. –– Т. 14, № 3. –– С. 319–332.</w:t>
      </w:r>
    </w:p>
    <w:p w:rsidR="0033396F" w:rsidRDefault="0033396F" w:rsidP="0033396F">
      <w:pPr>
        <w:pStyle w:val="2"/>
      </w:pPr>
      <w:r>
        <w:t>Зарубежные издания</w:t>
      </w:r>
    </w:p>
    <w:p w:rsidR="0033396F" w:rsidRDefault="0033396F" w:rsidP="0033396F">
      <w:pPr>
        <w:numPr>
          <w:ilvl w:val="0"/>
          <w:numId w:val="2"/>
        </w:numPr>
        <w:spacing w:after="138"/>
        <w:ind w:hanging="319"/>
      </w:pPr>
      <w:proofErr w:type="spellStart"/>
      <w:r w:rsidRPr="00A30A6B">
        <w:rPr>
          <w:sz w:val="20"/>
          <w:lang w:val="en-US"/>
        </w:rPr>
        <w:t>Fatyanov</w:t>
      </w:r>
      <w:proofErr w:type="spellEnd"/>
      <w:r w:rsidRPr="00A30A6B">
        <w:rPr>
          <w:sz w:val="20"/>
          <w:lang w:val="en-US"/>
        </w:rPr>
        <w:t xml:space="preserve"> A.G., </w:t>
      </w:r>
      <w:proofErr w:type="spellStart"/>
      <w:r w:rsidRPr="00A30A6B">
        <w:rPr>
          <w:sz w:val="20"/>
          <w:lang w:val="en-US"/>
        </w:rPr>
        <w:t>Terekhov</w:t>
      </w:r>
      <w:proofErr w:type="spellEnd"/>
      <w:r w:rsidRPr="00A30A6B">
        <w:rPr>
          <w:sz w:val="20"/>
          <w:lang w:val="en-US"/>
        </w:rPr>
        <w:t xml:space="preserve"> A.V. High performance acoustic and elastic waves using the parallel dichotomy algorithm // J. Computational Physics.–– </w:t>
      </w:r>
      <w:r>
        <w:rPr>
          <w:sz w:val="20"/>
        </w:rPr>
        <w:t xml:space="preserve">2011.–– </w:t>
      </w:r>
      <w:proofErr w:type="spellStart"/>
      <w:r>
        <w:rPr>
          <w:sz w:val="20"/>
        </w:rPr>
        <w:t>Vol</w:t>
      </w:r>
      <w:proofErr w:type="spellEnd"/>
      <w:r>
        <w:rPr>
          <w:sz w:val="20"/>
        </w:rPr>
        <w:t>. 230, № 5.–– P. 1992–2003.</w:t>
      </w:r>
    </w:p>
    <w:p w:rsidR="0033396F" w:rsidRDefault="0033396F" w:rsidP="0033396F">
      <w:pPr>
        <w:numPr>
          <w:ilvl w:val="0"/>
          <w:numId w:val="2"/>
        </w:numPr>
        <w:spacing w:after="138"/>
        <w:ind w:hanging="319"/>
      </w:pPr>
      <w:proofErr w:type="spellStart"/>
      <w:r w:rsidRPr="00A30A6B">
        <w:rPr>
          <w:sz w:val="20"/>
          <w:lang w:val="en-US"/>
        </w:rPr>
        <w:t>Soboleva</w:t>
      </w:r>
      <w:proofErr w:type="spellEnd"/>
      <w:r w:rsidRPr="00A30A6B">
        <w:rPr>
          <w:sz w:val="20"/>
          <w:lang w:val="en-US"/>
        </w:rPr>
        <w:t xml:space="preserve"> O.N., </w:t>
      </w:r>
      <w:proofErr w:type="spellStart"/>
      <w:r w:rsidRPr="00A30A6B">
        <w:rPr>
          <w:sz w:val="20"/>
          <w:lang w:val="en-US"/>
        </w:rPr>
        <w:t>Kurochkina</w:t>
      </w:r>
      <w:proofErr w:type="spellEnd"/>
      <w:r w:rsidRPr="00A30A6B">
        <w:rPr>
          <w:sz w:val="20"/>
          <w:lang w:val="en-US"/>
        </w:rPr>
        <w:t xml:space="preserve"> E.P. Effective coefficients of quasi-steady Maxwell’s equations with multiscale isotropic random conductivity // </w:t>
      </w:r>
      <w:proofErr w:type="spellStart"/>
      <w:r w:rsidRPr="00A30A6B">
        <w:rPr>
          <w:sz w:val="20"/>
          <w:lang w:val="en-US"/>
        </w:rPr>
        <w:t>Physica</w:t>
      </w:r>
      <w:proofErr w:type="spellEnd"/>
      <w:r w:rsidRPr="00A30A6B">
        <w:rPr>
          <w:sz w:val="20"/>
          <w:lang w:val="en-US"/>
        </w:rPr>
        <w:t xml:space="preserve"> A: Statistical Mechanics and its Applications.–– </w:t>
      </w:r>
      <w:r>
        <w:rPr>
          <w:sz w:val="20"/>
        </w:rPr>
        <w:t xml:space="preserve">2011.–– </w:t>
      </w:r>
      <w:proofErr w:type="spellStart"/>
      <w:r>
        <w:rPr>
          <w:sz w:val="20"/>
        </w:rPr>
        <w:t>Vol</w:t>
      </w:r>
      <w:proofErr w:type="spellEnd"/>
      <w:r>
        <w:rPr>
          <w:sz w:val="20"/>
        </w:rPr>
        <w:t>. 390, № 2.–– P. 231–244.</w:t>
      </w:r>
    </w:p>
    <w:p w:rsidR="0033396F" w:rsidRPr="0033396F" w:rsidRDefault="0033396F" w:rsidP="0033396F">
      <w:pPr>
        <w:numPr>
          <w:ilvl w:val="0"/>
          <w:numId w:val="2"/>
        </w:numPr>
        <w:spacing w:after="138"/>
        <w:ind w:hanging="319"/>
        <w:rPr>
          <w:lang w:val="en-US"/>
        </w:rPr>
      </w:pPr>
      <w:proofErr w:type="spellStart"/>
      <w:r w:rsidRPr="00A30A6B">
        <w:rPr>
          <w:sz w:val="20"/>
          <w:lang w:val="en-US"/>
        </w:rPr>
        <w:t>Kostin</w:t>
      </w:r>
      <w:proofErr w:type="spellEnd"/>
      <w:r w:rsidRPr="00A30A6B">
        <w:rPr>
          <w:sz w:val="20"/>
          <w:lang w:val="en-US"/>
        </w:rPr>
        <w:t xml:space="preserve"> V., </w:t>
      </w:r>
      <w:proofErr w:type="spellStart"/>
      <w:r w:rsidRPr="00A30A6B">
        <w:rPr>
          <w:sz w:val="20"/>
          <w:lang w:val="en-US"/>
        </w:rPr>
        <w:t>Lisitsa</w:t>
      </w:r>
      <w:proofErr w:type="spellEnd"/>
      <w:r w:rsidRPr="00A30A6B">
        <w:rPr>
          <w:sz w:val="20"/>
          <w:lang w:val="en-US"/>
        </w:rPr>
        <w:t xml:space="preserve"> V., </w:t>
      </w:r>
      <w:proofErr w:type="spellStart"/>
      <w:r w:rsidRPr="00A30A6B">
        <w:rPr>
          <w:sz w:val="20"/>
          <w:lang w:val="en-US"/>
        </w:rPr>
        <w:t>Reshetova</w:t>
      </w:r>
      <w:proofErr w:type="spellEnd"/>
      <w:r w:rsidRPr="00A30A6B">
        <w:rPr>
          <w:sz w:val="20"/>
          <w:lang w:val="en-US"/>
        </w:rPr>
        <w:t xml:space="preserve"> G., </w:t>
      </w:r>
      <w:proofErr w:type="spellStart"/>
      <w:r w:rsidRPr="00A30A6B">
        <w:rPr>
          <w:sz w:val="20"/>
          <w:lang w:val="en-US"/>
        </w:rPr>
        <w:t>Tcheverda</w:t>
      </w:r>
      <w:proofErr w:type="spellEnd"/>
      <w:r w:rsidRPr="00A30A6B">
        <w:rPr>
          <w:sz w:val="20"/>
          <w:lang w:val="en-US"/>
        </w:rPr>
        <w:t xml:space="preserve"> V. Simulation of Seismic Waves Propagation in Multiscale Media: Impact of Cavernous/Fractured Reservoirs // Lect. </w:t>
      </w:r>
      <w:r w:rsidRPr="0033396F">
        <w:rPr>
          <w:sz w:val="20"/>
          <w:lang w:val="en-US"/>
        </w:rPr>
        <w:t xml:space="preserve">Notes </w:t>
      </w:r>
      <w:proofErr w:type="spellStart"/>
      <w:r w:rsidRPr="0033396F">
        <w:rPr>
          <w:sz w:val="20"/>
          <w:lang w:val="en-US"/>
        </w:rPr>
        <w:t>Comput</w:t>
      </w:r>
      <w:proofErr w:type="spellEnd"/>
      <w:r w:rsidRPr="0033396F">
        <w:rPr>
          <w:sz w:val="20"/>
          <w:lang w:val="en-US"/>
        </w:rPr>
        <w:t>. Sci.–– 2011.–– Vol. 7133.–– P. 1–11: Pt. I. Applied Parallel and Scientific Computing.</w:t>
      </w:r>
    </w:p>
    <w:p w:rsidR="0033396F" w:rsidRDefault="0033396F" w:rsidP="0033396F">
      <w:pPr>
        <w:numPr>
          <w:ilvl w:val="0"/>
          <w:numId w:val="2"/>
        </w:numPr>
        <w:spacing w:after="138"/>
        <w:ind w:hanging="319"/>
      </w:pPr>
      <w:proofErr w:type="spellStart"/>
      <w:r w:rsidRPr="00A30A6B">
        <w:rPr>
          <w:sz w:val="20"/>
          <w:lang w:val="en-US"/>
        </w:rPr>
        <w:t>Terekhov</w:t>
      </w:r>
      <w:proofErr w:type="spellEnd"/>
      <w:r w:rsidRPr="00A30A6B">
        <w:rPr>
          <w:sz w:val="20"/>
          <w:lang w:val="en-US"/>
        </w:rPr>
        <w:t xml:space="preserve"> A. Parallel dichotomy algorithm for solving </w:t>
      </w:r>
      <w:proofErr w:type="spellStart"/>
      <w:r w:rsidRPr="00A30A6B">
        <w:rPr>
          <w:sz w:val="20"/>
          <w:lang w:val="en-US"/>
        </w:rPr>
        <w:t>tridiagonal</w:t>
      </w:r>
      <w:proofErr w:type="spellEnd"/>
      <w:r w:rsidRPr="00A30A6B">
        <w:rPr>
          <w:sz w:val="20"/>
          <w:lang w:val="en-US"/>
        </w:rPr>
        <w:t xml:space="preserve"> system of linear equations with multiple right-hand sides // Parallel </w:t>
      </w:r>
      <w:proofErr w:type="spellStart"/>
      <w:r w:rsidRPr="00A30A6B">
        <w:rPr>
          <w:sz w:val="20"/>
          <w:lang w:val="en-US"/>
        </w:rPr>
        <w:t>Comput</w:t>
      </w:r>
      <w:proofErr w:type="spellEnd"/>
      <w:r w:rsidRPr="00A30A6B">
        <w:rPr>
          <w:sz w:val="20"/>
          <w:lang w:val="en-US"/>
        </w:rPr>
        <w:t xml:space="preserve">.–– </w:t>
      </w:r>
      <w:r>
        <w:rPr>
          <w:sz w:val="20"/>
        </w:rPr>
        <w:t xml:space="preserve">2010.–– </w:t>
      </w:r>
      <w:proofErr w:type="spellStart"/>
      <w:r>
        <w:rPr>
          <w:sz w:val="20"/>
        </w:rPr>
        <w:t>Vol</w:t>
      </w:r>
      <w:proofErr w:type="spellEnd"/>
      <w:r>
        <w:rPr>
          <w:sz w:val="20"/>
        </w:rPr>
        <w:t>. 36, № 8.–– P. 423–438 (Не вошла в отчет 2010 г.).</w:t>
      </w:r>
    </w:p>
    <w:p w:rsidR="0033396F" w:rsidRDefault="0033396F" w:rsidP="0033396F">
      <w:pPr>
        <w:numPr>
          <w:ilvl w:val="0"/>
          <w:numId w:val="2"/>
        </w:numPr>
        <w:spacing w:after="384"/>
        <w:ind w:hanging="319"/>
      </w:pPr>
      <w:r w:rsidRPr="00A30A6B">
        <w:rPr>
          <w:sz w:val="20"/>
          <w:lang w:val="en-US"/>
        </w:rPr>
        <w:t xml:space="preserve">Timofeev I.V., </w:t>
      </w:r>
      <w:proofErr w:type="spellStart"/>
      <w:r w:rsidRPr="00A30A6B">
        <w:rPr>
          <w:sz w:val="20"/>
          <w:lang w:val="en-US"/>
        </w:rPr>
        <w:t>Terekhov</w:t>
      </w:r>
      <w:proofErr w:type="spellEnd"/>
      <w:r w:rsidRPr="00A30A6B">
        <w:rPr>
          <w:sz w:val="20"/>
          <w:lang w:val="en-US"/>
        </w:rPr>
        <w:t xml:space="preserve"> A.V. Simulations of turbulent plasma heating by powerful electron beams // Phys. </w:t>
      </w:r>
      <w:proofErr w:type="spellStart"/>
      <w:r>
        <w:rPr>
          <w:sz w:val="20"/>
        </w:rPr>
        <w:t>Plasmas</w:t>
      </w:r>
      <w:proofErr w:type="spellEnd"/>
      <w:r>
        <w:rPr>
          <w:sz w:val="20"/>
        </w:rPr>
        <w:t xml:space="preserve">.–– 2010.–– </w:t>
      </w:r>
      <w:proofErr w:type="spellStart"/>
      <w:r>
        <w:rPr>
          <w:sz w:val="20"/>
        </w:rPr>
        <w:t>Vol</w:t>
      </w:r>
      <w:proofErr w:type="spellEnd"/>
      <w:r>
        <w:rPr>
          <w:sz w:val="20"/>
        </w:rPr>
        <w:t>. 17.–– P. 83–111 (Не вошла в отчет 2010 г.).</w:t>
      </w:r>
    </w:p>
    <w:p w:rsidR="0033396F" w:rsidRDefault="0033396F" w:rsidP="0033396F">
      <w:pPr>
        <w:pStyle w:val="2"/>
      </w:pPr>
      <w:r>
        <w:t>Материалы международных конференций и совещаний</w:t>
      </w:r>
    </w:p>
    <w:p w:rsidR="0033396F" w:rsidRDefault="0033396F" w:rsidP="0033396F">
      <w:pPr>
        <w:numPr>
          <w:ilvl w:val="0"/>
          <w:numId w:val="3"/>
        </w:numPr>
        <w:spacing w:after="138"/>
        <w:ind w:hanging="319"/>
      </w:pPr>
      <w:proofErr w:type="spellStart"/>
      <w:r w:rsidRPr="00A30A6B">
        <w:rPr>
          <w:sz w:val="20"/>
          <w:lang w:val="en-US"/>
        </w:rPr>
        <w:t>Reshetova</w:t>
      </w:r>
      <w:proofErr w:type="spellEnd"/>
      <w:r w:rsidRPr="00A30A6B">
        <w:rPr>
          <w:sz w:val="20"/>
          <w:lang w:val="en-US"/>
        </w:rPr>
        <w:t xml:space="preserve"> G.V., </w:t>
      </w:r>
      <w:proofErr w:type="spellStart"/>
      <w:r w:rsidRPr="00A30A6B">
        <w:rPr>
          <w:sz w:val="20"/>
          <w:lang w:val="en-US"/>
        </w:rPr>
        <w:t>Lisitsa</w:t>
      </w:r>
      <w:proofErr w:type="spellEnd"/>
      <w:r w:rsidRPr="00A30A6B">
        <w:rPr>
          <w:sz w:val="20"/>
          <w:lang w:val="en-US"/>
        </w:rPr>
        <w:t xml:space="preserve"> V.V., </w:t>
      </w:r>
      <w:proofErr w:type="spellStart"/>
      <w:r w:rsidRPr="00A30A6B">
        <w:rPr>
          <w:sz w:val="20"/>
          <w:lang w:val="en-US"/>
        </w:rPr>
        <w:t>Tcheverda</w:t>
      </w:r>
      <w:proofErr w:type="spellEnd"/>
      <w:r w:rsidRPr="00A30A6B">
        <w:rPr>
          <w:sz w:val="20"/>
          <w:lang w:val="en-US"/>
        </w:rPr>
        <w:t xml:space="preserve"> V.A., </w:t>
      </w:r>
      <w:proofErr w:type="spellStart"/>
      <w:r w:rsidRPr="00A30A6B">
        <w:rPr>
          <w:sz w:val="20"/>
          <w:lang w:val="en-US"/>
        </w:rPr>
        <w:t>Pozdnyakov</w:t>
      </w:r>
      <w:proofErr w:type="spellEnd"/>
      <w:r w:rsidRPr="00A30A6B">
        <w:rPr>
          <w:sz w:val="20"/>
          <w:lang w:val="en-US"/>
        </w:rPr>
        <w:t xml:space="preserve"> V.A. Impact of cavernous/fractured reservoirs to scattered seismic waves in 3D heterogeneous media: Accurate numerical simulation and field study // Technical Program Expanded Abstracts.––2011.––Vol. 30, № 1.––P. </w:t>
      </w:r>
      <w:r>
        <w:rPr>
          <w:sz w:val="20"/>
        </w:rPr>
        <w:t xml:space="preserve">2875–2880: </w:t>
      </w:r>
      <w:proofErr w:type="spellStart"/>
      <w:r>
        <w:rPr>
          <w:sz w:val="20"/>
        </w:rPr>
        <w:t>Abstr</w:t>
      </w:r>
      <w:proofErr w:type="spellEnd"/>
      <w:r>
        <w:rPr>
          <w:sz w:val="20"/>
        </w:rPr>
        <w:t xml:space="preserve">. 81st SEG, </w:t>
      </w:r>
      <w:proofErr w:type="spellStart"/>
      <w:r>
        <w:rPr>
          <w:sz w:val="20"/>
        </w:rPr>
        <w:t>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Antonio</w:t>
      </w:r>
      <w:proofErr w:type="spellEnd"/>
      <w:r>
        <w:rPr>
          <w:sz w:val="20"/>
        </w:rPr>
        <w:t xml:space="preserve">, USA, 18–23 </w:t>
      </w:r>
      <w:proofErr w:type="spellStart"/>
      <w:r>
        <w:rPr>
          <w:sz w:val="20"/>
        </w:rPr>
        <w:t>September</w:t>
      </w:r>
      <w:proofErr w:type="spellEnd"/>
      <w:r>
        <w:rPr>
          <w:sz w:val="20"/>
        </w:rPr>
        <w:t xml:space="preserve"> 2011.</w:t>
      </w:r>
    </w:p>
    <w:p w:rsidR="0033396F" w:rsidRDefault="0033396F" w:rsidP="0033396F">
      <w:pPr>
        <w:numPr>
          <w:ilvl w:val="0"/>
          <w:numId w:val="3"/>
        </w:numPr>
        <w:spacing w:after="138"/>
        <w:ind w:hanging="319"/>
      </w:pPr>
      <w:proofErr w:type="spellStart"/>
      <w:r w:rsidRPr="00A30A6B">
        <w:rPr>
          <w:sz w:val="20"/>
          <w:lang w:val="en-US"/>
        </w:rPr>
        <w:t>Reshetova</w:t>
      </w:r>
      <w:proofErr w:type="spellEnd"/>
      <w:r w:rsidRPr="00A30A6B">
        <w:rPr>
          <w:sz w:val="20"/>
          <w:lang w:val="en-US"/>
        </w:rPr>
        <w:t xml:space="preserve"> G., </w:t>
      </w:r>
      <w:proofErr w:type="spellStart"/>
      <w:r w:rsidRPr="00A30A6B">
        <w:rPr>
          <w:sz w:val="20"/>
          <w:lang w:val="en-US"/>
        </w:rPr>
        <w:t>Kostin</w:t>
      </w:r>
      <w:proofErr w:type="spellEnd"/>
      <w:r w:rsidRPr="00A30A6B">
        <w:rPr>
          <w:sz w:val="20"/>
          <w:lang w:val="en-US"/>
        </w:rPr>
        <w:t xml:space="preserve"> V., </w:t>
      </w:r>
      <w:proofErr w:type="spellStart"/>
      <w:r w:rsidRPr="00A30A6B">
        <w:rPr>
          <w:sz w:val="20"/>
          <w:lang w:val="en-US"/>
        </w:rPr>
        <w:t>Lisitsa</w:t>
      </w:r>
      <w:proofErr w:type="spellEnd"/>
      <w:r w:rsidRPr="00A30A6B">
        <w:rPr>
          <w:sz w:val="20"/>
          <w:lang w:val="en-US"/>
        </w:rPr>
        <w:t xml:space="preserve"> V., </w:t>
      </w:r>
      <w:proofErr w:type="spellStart"/>
      <w:r w:rsidRPr="00A30A6B">
        <w:rPr>
          <w:sz w:val="20"/>
          <w:lang w:val="en-US"/>
        </w:rPr>
        <w:t>Tcheverda</w:t>
      </w:r>
      <w:proofErr w:type="spellEnd"/>
      <w:r w:rsidRPr="00A30A6B">
        <w:rPr>
          <w:sz w:val="20"/>
          <w:lang w:val="en-US"/>
        </w:rPr>
        <w:t xml:space="preserve"> V. Accurate finite-difference simulation of scattered seismic waves generated by heterogeneities of </w:t>
      </w:r>
      <w:proofErr w:type="spellStart"/>
      <w:r w:rsidRPr="00A30A6B">
        <w:rPr>
          <w:sz w:val="20"/>
          <w:lang w:val="en-US"/>
        </w:rPr>
        <w:t>subseismic</w:t>
      </w:r>
      <w:proofErr w:type="spellEnd"/>
      <w:r w:rsidRPr="00A30A6B">
        <w:rPr>
          <w:sz w:val="20"/>
          <w:lang w:val="en-US"/>
        </w:rPr>
        <w:t xml:space="preserve"> scale // Proc. 10th Intern. </w:t>
      </w:r>
      <w:r w:rsidRPr="0033396F">
        <w:rPr>
          <w:sz w:val="20"/>
          <w:lang w:val="en-US"/>
        </w:rPr>
        <w:t xml:space="preserve">Conf. on the Mathematical and Numerical Aspects of Waves.–– Vancouver, 2011.–– </w:t>
      </w:r>
      <w:r>
        <w:rPr>
          <w:sz w:val="20"/>
        </w:rPr>
        <w:t>P. 679–682.</w:t>
      </w:r>
    </w:p>
    <w:p w:rsidR="0033396F" w:rsidRDefault="0033396F" w:rsidP="0033396F">
      <w:pPr>
        <w:numPr>
          <w:ilvl w:val="0"/>
          <w:numId w:val="3"/>
        </w:numPr>
        <w:spacing w:after="138"/>
        <w:ind w:hanging="319"/>
      </w:pPr>
      <w:proofErr w:type="spellStart"/>
      <w:r w:rsidRPr="00A30A6B">
        <w:rPr>
          <w:sz w:val="20"/>
          <w:lang w:val="en-US"/>
        </w:rPr>
        <w:t>Reshetova</w:t>
      </w:r>
      <w:proofErr w:type="spellEnd"/>
      <w:r w:rsidRPr="00A30A6B">
        <w:rPr>
          <w:sz w:val="20"/>
          <w:lang w:val="en-US"/>
        </w:rPr>
        <w:t xml:space="preserve"> G., </w:t>
      </w:r>
      <w:proofErr w:type="spellStart"/>
      <w:r w:rsidRPr="00A30A6B">
        <w:rPr>
          <w:sz w:val="20"/>
          <w:lang w:val="en-US"/>
        </w:rPr>
        <w:t>Mikhailenko</w:t>
      </w:r>
      <w:proofErr w:type="spellEnd"/>
      <w:r w:rsidRPr="00A30A6B">
        <w:rPr>
          <w:sz w:val="20"/>
          <w:lang w:val="en-US"/>
        </w:rPr>
        <w:t xml:space="preserve"> B. Study of the coupling of seismic waves in the lithosphere and acoustic waves in the atmosphere based on numerical simulation // Proc. 10th International Conference on Theoretical and Computational Acoustics (ICTCA 2011).–– </w:t>
      </w:r>
      <w:proofErr w:type="spellStart"/>
      <w:r>
        <w:rPr>
          <w:sz w:val="20"/>
        </w:rPr>
        <w:t>Taipei</w:t>
      </w:r>
      <w:proofErr w:type="spellEnd"/>
      <w:r>
        <w:rPr>
          <w:sz w:val="20"/>
        </w:rPr>
        <w:t>, 2011.–– P. 223–232.</w:t>
      </w:r>
    </w:p>
    <w:p w:rsidR="0033396F" w:rsidRPr="00A30A6B" w:rsidRDefault="0033396F" w:rsidP="0033396F">
      <w:pPr>
        <w:numPr>
          <w:ilvl w:val="0"/>
          <w:numId w:val="3"/>
        </w:numPr>
        <w:spacing w:after="384"/>
        <w:ind w:hanging="319"/>
        <w:rPr>
          <w:lang w:val="en-US"/>
        </w:rPr>
      </w:pPr>
      <w:proofErr w:type="spellStart"/>
      <w:r w:rsidRPr="00A30A6B">
        <w:rPr>
          <w:sz w:val="20"/>
          <w:lang w:val="en-US"/>
        </w:rPr>
        <w:t>Lisitsa</w:t>
      </w:r>
      <w:proofErr w:type="spellEnd"/>
      <w:r w:rsidRPr="00A30A6B">
        <w:rPr>
          <w:sz w:val="20"/>
          <w:lang w:val="en-US"/>
        </w:rPr>
        <w:t xml:space="preserve"> V.V., </w:t>
      </w:r>
      <w:proofErr w:type="spellStart"/>
      <w:r w:rsidRPr="00A30A6B">
        <w:rPr>
          <w:sz w:val="20"/>
          <w:lang w:val="en-US"/>
        </w:rPr>
        <w:t>Reshetova</w:t>
      </w:r>
      <w:proofErr w:type="spellEnd"/>
      <w:r w:rsidRPr="00A30A6B">
        <w:rPr>
          <w:sz w:val="20"/>
          <w:lang w:val="en-US"/>
        </w:rPr>
        <w:t xml:space="preserve"> G.V., </w:t>
      </w:r>
      <w:proofErr w:type="spellStart"/>
      <w:r w:rsidRPr="00A30A6B">
        <w:rPr>
          <w:sz w:val="20"/>
          <w:lang w:val="en-US"/>
        </w:rPr>
        <w:t>Tcheverda</w:t>
      </w:r>
      <w:proofErr w:type="spellEnd"/>
      <w:r w:rsidRPr="00A30A6B">
        <w:rPr>
          <w:sz w:val="20"/>
          <w:lang w:val="en-US"/>
        </w:rPr>
        <w:t xml:space="preserve"> V.A. Interaction </w:t>
      </w:r>
      <w:proofErr w:type="gramStart"/>
      <w:r w:rsidRPr="00A30A6B">
        <w:rPr>
          <w:sz w:val="20"/>
          <w:lang w:val="en-US"/>
        </w:rPr>
        <w:t>Of</w:t>
      </w:r>
      <w:proofErr w:type="gramEnd"/>
      <w:r w:rsidRPr="00A30A6B">
        <w:rPr>
          <w:sz w:val="20"/>
          <w:lang w:val="en-US"/>
        </w:rPr>
        <w:t xml:space="preserve"> Seismic Waves With Cavernous Fractured Reservoirs: Numerical Simulation And Field Study // Ibid.–– P. 683–687.</w:t>
      </w:r>
    </w:p>
    <w:p w:rsidR="0033396F" w:rsidRDefault="0033396F" w:rsidP="0033396F">
      <w:pPr>
        <w:pStyle w:val="2"/>
      </w:pPr>
      <w:r>
        <w:t>Прочие публикации</w:t>
      </w:r>
    </w:p>
    <w:p w:rsidR="0033396F" w:rsidRDefault="0033396F" w:rsidP="0033396F">
      <w:pPr>
        <w:numPr>
          <w:ilvl w:val="0"/>
          <w:numId w:val="4"/>
        </w:numPr>
        <w:spacing w:after="138"/>
        <w:ind w:hanging="319"/>
      </w:pPr>
      <w:proofErr w:type="spellStart"/>
      <w:r w:rsidRPr="00A30A6B">
        <w:rPr>
          <w:sz w:val="20"/>
          <w:lang w:val="en-US"/>
        </w:rPr>
        <w:t>Soboleva</w:t>
      </w:r>
      <w:proofErr w:type="spellEnd"/>
      <w:r w:rsidRPr="00A30A6B">
        <w:rPr>
          <w:sz w:val="20"/>
          <w:lang w:val="en-US"/>
        </w:rPr>
        <w:t xml:space="preserve"> O.N., </w:t>
      </w:r>
      <w:proofErr w:type="spellStart"/>
      <w:r w:rsidRPr="00A30A6B">
        <w:rPr>
          <w:sz w:val="20"/>
          <w:lang w:val="en-US"/>
        </w:rPr>
        <w:t>Kurochkina</w:t>
      </w:r>
      <w:proofErr w:type="spellEnd"/>
      <w:r w:rsidRPr="00A30A6B">
        <w:rPr>
          <w:sz w:val="20"/>
          <w:lang w:val="en-US"/>
        </w:rPr>
        <w:t xml:space="preserve"> E.P. Effective coefficients of Maxwell’s equations with multiscale isotropic random conductivity and permittivity // Proc. </w:t>
      </w:r>
      <w:r w:rsidRPr="0033396F">
        <w:rPr>
          <w:sz w:val="20"/>
          <w:lang w:val="en-US"/>
        </w:rPr>
        <w:t xml:space="preserve">Conf. «Applied methods of statistical analysis. Simulations and </w:t>
      </w:r>
      <w:proofErr w:type="spellStart"/>
      <w:r w:rsidRPr="0033396F">
        <w:rPr>
          <w:sz w:val="20"/>
          <w:lang w:val="en-US"/>
        </w:rPr>
        <w:t>Ststistical</w:t>
      </w:r>
      <w:proofErr w:type="spellEnd"/>
      <w:r w:rsidRPr="0033396F">
        <w:rPr>
          <w:sz w:val="20"/>
          <w:lang w:val="en-US"/>
        </w:rPr>
        <w:t xml:space="preserve"> Inference».–– </w:t>
      </w:r>
      <w:proofErr w:type="spellStart"/>
      <w:r>
        <w:rPr>
          <w:sz w:val="20"/>
        </w:rPr>
        <w:t>Novosibirsk</w:t>
      </w:r>
      <w:proofErr w:type="spellEnd"/>
      <w:r>
        <w:rPr>
          <w:sz w:val="20"/>
        </w:rPr>
        <w:t>, 2011.–– P. 331–339.</w:t>
      </w:r>
    </w:p>
    <w:p w:rsidR="0033396F" w:rsidRDefault="0033396F" w:rsidP="0033396F">
      <w:pPr>
        <w:numPr>
          <w:ilvl w:val="0"/>
          <w:numId w:val="4"/>
        </w:numPr>
        <w:spacing w:after="138"/>
        <w:ind w:hanging="319"/>
      </w:pPr>
      <w:proofErr w:type="spellStart"/>
      <w:r>
        <w:rPr>
          <w:sz w:val="20"/>
        </w:rPr>
        <w:t>Белоносов</w:t>
      </w:r>
      <w:proofErr w:type="spellEnd"/>
      <w:r>
        <w:rPr>
          <w:sz w:val="20"/>
        </w:rPr>
        <w:t xml:space="preserve"> М.А., Решетова Г.В., </w:t>
      </w:r>
      <w:proofErr w:type="spellStart"/>
      <w:r>
        <w:rPr>
          <w:sz w:val="20"/>
        </w:rPr>
        <w:t>Чеверда</w:t>
      </w:r>
      <w:proofErr w:type="spellEnd"/>
      <w:r>
        <w:rPr>
          <w:sz w:val="20"/>
        </w:rPr>
        <w:t xml:space="preserve"> В.А. Численное моделирование сейсмических волн на основе интегрального преобразования </w:t>
      </w:r>
      <w:proofErr w:type="spellStart"/>
      <w:r>
        <w:rPr>
          <w:sz w:val="20"/>
        </w:rPr>
        <w:t>Лагерра</w:t>
      </w:r>
      <w:proofErr w:type="spellEnd"/>
      <w:r>
        <w:rPr>
          <w:sz w:val="20"/>
        </w:rPr>
        <w:t xml:space="preserve"> и метода альтернирования по Шварцу // Тр. XIV </w:t>
      </w:r>
      <w:proofErr w:type="spellStart"/>
      <w:r>
        <w:rPr>
          <w:sz w:val="20"/>
        </w:rPr>
        <w:t>Всеросс</w:t>
      </w:r>
      <w:proofErr w:type="spellEnd"/>
      <w:r>
        <w:rPr>
          <w:sz w:val="20"/>
        </w:rPr>
        <w:t xml:space="preserve">. </w:t>
      </w:r>
      <w:proofErr w:type="spellStart"/>
      <w:proofErr w:type="gramStart"/>
      <w:r>
        <w:rPr>
          <w:sz w:val="20"/>
        </w:rPr>
        <w:t>конф</w:t>
      </w:r>
      <w:proofErr w:type="spellEnd"/>
      <w:r>
        <w:rPr>
          <w:sz w:val="20"/>
        </w:rPr>
        <w:t>.-</w:t>
      </w:r>
      <w:proofErr w:type="gramEnd"/>
      <w:r>
        <w:rPr>
          <w:sz w:val="20"/>
        </w:rPr>
        <w:t xml:space="preserve">школы с </w:t>
      </w:r>
      <w:proofErr w:type="spellStart"/>
      <w:r>
        <w:rPr>
          <w:sz w:val="20"/>
        </w:rPr>
        <w:t>междунар</w:t>
      </w:r>
      <w:proofErr w:type="spellEnd"/>
      <w:r>
        <w:rPr>
          <w:sz w:val="20"/>
        </w:rPr>
        <w:t>. участием «Современные проблемы математического моделирования».–– Новороссийск, 2011.–– C. 1–5.</w:t>
      </w:r>
    </w:p>
    <w:p w:rsidR="0033396F" w:rsidRDefault="0033396F" w:rsidP="0033396F">
      <w:pPr>
        <w:numPr>
          <w:ilvl w:val="0"/>
          <w:numId w:val="4"/>
        </w:numPr>
        <w:spacing w:after="138"/>
        <w:ind w:hanging="319"/>
      </w:pPr>
      <w:r>
        <w:rPr>
          <w:sz w:val="20"/>
        </w:rPr>
        <w:t xml:space="preserve">Лисица В.В., Решетова Г.В., </w:t>
      </w:r>
      <w:proofErr w:type="spellStart"/>
      <w:r>
        <w:rPr>
          <w:sz w:val="20"/>
        </w:rPr>
        <w:t>Чеверда</w:t>
      </w:r>
      <w:proofErr w:type="spellEnd"/>
      <w:r>
        <w:rPr>
          <w:sz w:val="20"/>
        </w:rPr>
        <w:t xml:space="preserve"> В.А. и др. Распространение сейсмических волн в разномасштабных средах: численное моделирование и полевые наблюдения // Тр. второй </w:t>
      </w:r>
      <w:proofErr w:type="spellStart"/>
      <w:r>
        <w:rPr>
          <w:sz w:val="20"/>
        </w:rPr>
        <w:t>конф</w:t>
      </w:r>
      <w:proofErr w:type="spellEnd"/>
      <w:r>
        <w:rPr>
          <w:sz w:val="20"/>
        </w:rPr>
        <w:t>. «Суперкомпьютерные технологии в нефтегазовой отрасли</w:t>
      </w:r>
      <w:proofErr w:type="gramStart"/>
      <w:r>
        <w:rPr>
          <w:sz w:val="20"/>
        </w:rPr>
        <w:t>».––</w:t>
      </w:r>
      <w:proofErr w:type="gramEnd"/>
      <w:r>
        <w:rPr>
          <w:sz w:val="20"/>
        </w:rPr>
        <w:t xml:space="preserve"> М., 2011.–– C. 1–6.</w:t>
      </w:r>
    </w:p>
    <w:p w:rsidR="0033396F" w:rsidRDefault="0033396F" w:rsidP="0033396F">
      <w:pPr>
        <w:numPr>
          <w:ilvl w:val="0"/>
          <w:numId w:val="4"/>
        </w:numPr>
        <w:spacing w:after="0"/>
        <w:ind w:hanging="319"/>
      </w:pPr>
      <w:r>
        <w:rPr>
          <w:sz w:val="20"/>
        </w:rPr>
        <w:t xml:space="preserve">Демидов Г.В., Мартынов В.Н., Михайленко Б.Г. Метод решения эволюционных задач использующий пошаговое преобразование </w:t>
      </w:r>
      <w:proofErr w:type="spellStart"/>
      <w:r>
        <w:rPr>
          <w:sz w:val="20"/>
        </w:rPr>
        <w:t>Лагерра</w:t>
      </w:r>
      <w:proofErr w:type="spellEnd"/>
      <w:r>
        <w:rPr>
          <w:sz w:val="20"/>
        </w:rPr>
        <w:t xml:space="preserve"> // Тр. </w:t>
      </w:r>
      <w:proofErr w:type="spellStart"/>
      <w:r>
        <w:rPr>
          <w:sz w:val="20"/>
        </w:rPr>
        <w:t>Междунар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конф</w:t>
      </w:r>
      <w:proofErr w:type="spellEnd"/>
      <w:r>
        <w:rPr>
          <w:sz w:val="20"/>
        </w:rPr>
        <w:t xml:space="preserve">. «Современные проблемы прикладной математики и механики: теория, эксперимент и практика», </w:t>
      </w:r>
      <w:proofErr w:type="spellStart"/>
      <w:r>
        <w:rPr>
          <w:sz w:val="20"/>
        </w:rPr>
        <w:t>посв</w:t>
      </w:r>
      <w:proofErr w:type="spellEnd"/>
      <w:r>
        <w:rPr>
          <w:sz w:val="20"/>
        </w:rPr>
        <w:t>. 90-летию со дня рождения академика Н.Н. Яненко. –– Новосибирск, 2011. –– http://conf.nsc.ru/files/conferences/niknik-90/fulltext/40361/51376/Demidov.pdf.</w:t>
      </w:r>
    </w:p>
    <w:p w:rsidR="0033396F" w:rsidRDefault="0033396F" w:rsidP="0033396F">
      <w:pPr>
        <w:pStyle w:val="2"/>
      </w:pPr>
      <w:r>
        <w:t>Сдано в печать</w:t>
      </w:r>
    </w:p>
    <w:p w:rsidR="0033396F" w:rsidRDefault="0033396F" w:rsidP="0033396F">
      <w:pPr>
        <w:numPr>
          <w:ilvl w:val="0"/>
          <w:numId w:val="5"/>
        </w:numPr>
        <w:spacing w:after="138"/>
        <w:ind w:hanging="319"/>
      </w:pPr>
      <w:r>
        <w:rPr>
          <w:sz w:val="20"/>
        </w:rPr>
        <w:t xml:space="preserve">Демидов Г.В., Мартынов В.Н., Михайленко Б.Г. Метод решения эволюционных задач использующий пошаговое преобразование </w:t>
      </w:r>
      <w:proofErr w:type="spellStart"/>
      <w:r>
        <w:rPr>
          <w:sz w:val="20"/>
        </w:rPr>
        <w:t>Лагерра</w:t>
      </w:r>
      <w:proofErr w:type="spellEnd"/>
      <w:r>
        <w:rPr>
          <w:sz w:val="20"/>
        </w:rPr>
        <w:t xml:space="preserve"> // Сибирский журнал вычислительной математики, 2012 (Принята к публикации).</w:t>
      </w:r>
    </w:p>
    <w:p w:rsidR="0033396F" w:rsidRDefault="0033396F" w:rsidP="0033396F">
      <w:pPr>
        <w:numPr>
          <w:ilvl w:val="0"/>
          <w:numId w:val="5"/>
        </w:numPr>
        <w:spacing w:after="138"/>
        <w:ind w:hanging="319"/>
      </w:pPr>
      <w:proofErr w:type="spellStart"/>
      <w:r>
        <w:rPr>
          <w:sz w:val="20"/>
        </w:rPr>
        <w:t>Суродина</w:t>
      </w:r>
      <w:proofErr w:type="spellEnd"/>
      <w:r>
        <w:rPr>
          <w:sz w:val="20"/>
        </w:rPr>
        <w:t xml:space="preserve"> И.В., </w:t>
      </w:r>
      <w:proofErr w:type="spellStart"/>
      <w:r>
        <w:rPr>
          <w:sz w:val="20"/>
        </w:rPr>
        <w:t>Эпов</w:t>
      </w:r>
      <w:proofErr w:type="spellEnd"/>
      <w:r>
        <w:rPr>
          <w:sz w:val="20"/>
        </w:rPr>
        <w:t xml:space="preserve"> М.И. Влияние биополимерных буровых растворов на диаграммы высокочастотного электромагнитного каротажа // Геология и геофизика (Принята к публикации).</w:t>
      </w:r>
    </w:p>
    <w:p w:rsidR="0033396F" w:rsidRDefault="0033396F" w:rsidP="0033396F">
      <w:pPr>
        <w:numPr>
          <w:ilvl w:val="0"/>
          <w:numId w:val="5"/>
        </w:numPr>
        <w:spacing w:after="138"/>
        <w:ind w:hanging="319"/>
      </w:pPr>
      <w:proofErr w:type="spellStart"/>
      <w:r w:rsidRPr="00A30A6B">
        <w:rPr>
          <w:sz w:val="20"/>
          <w:lang w:val="en-US"/>
        </w:rPr>
        <w:t>Lisitsa</w:t>
      </w:r>
      <w:proofErr w:type="spellEnd"/>
      <w:r w:rsidRPr="00A30A6B">
        <w:rPr>
          <w:sz w:val="20"/>
          <w:lang w:val="en-US"/>
        </w:rPr>
        <w:t xml:space="preserve"> V., </w:t>
      </w:r>
      <w:proofErr w:type="spellStart"/>
      <w:r w:rsidRPr="00A30A6B">
        <w:rPr>
          <w:sz w:val="20"/>
          <w:lang w:val="en-US"/>
        </w:rPr>
        <w:t>Reshetova</w:t>
      </w:r>
      <w:proofErr w:type="spellEnd"/>
      <w:r w:rsidRPr="00A30A6B">
        <w:rPr>
          <w:sz w:val="20"/>
          <w:lang w:val="en-US"/>
        </w:rPr>
        <w:t xml:space="preserve"> G., </w:t>
      </w:r>
      <w:proofErr w:type="spellStart"/>
      <w:r w:rsidRPr="00A30A6B">
        <w:rPr>
          <w:sz w:val="20"/>
          <w:lang w:val="en-US"/>
        </w:rPr>
        <w:t>Tcheverda</w:t>
      </w:r>
      <w:proofErr w:type="spellEnd"/>
      <w:r w:rsidRPr="00A30A6B">
        <w:rPr>
          <w:sz w:val="20"/>
          <w:lang w:val="en-US"/>
        </w:rPr>
        <w:t xml:space="preserve"> V. Finite-difference algorithm with local time-space grid refinement for simulation of waves // Computational Geosciences, 2011</w:t>
      </w:r>
      <w:proofErr w:type="gramStart"/>
      <w:r w:rsidRPr="00A30A6B">
        <w:rPr>
          <w:sz w:val="20"/>
          <w:lang w:val="en-US"/>
        </w:rPr>
        <w:t>.-</w:t>
      </w:r>
      <w:proofErr w:type="gramEnd"/>
      <w:r w:rsidRPr="00A30A6B">
        <w:rPr>
          <w:sz w:val="20"/>
          <w:lang w:val="en-US"/>
        </w:rPr>
        <w:t xml:space="preserve"> </w:t>
      </w:r>
      <w:r>
        <w:rPr>
          <w:sz w:val="20"/>
        </w:rPr>
        <w:t>DOI: 10.1007/s10596011-9247-1 (Принята к публикации).</w:t>
      </w:r>
    </w:p>
    <w:p w:rsidR="0033396F" w:rsidRDefault="0033396F" w:rsidP="0033396F">
      <w:pPr>
        <w:numPr>
          <w:ilvl w:val="0"/>
          <w:numId w:val="5"/>
        </w:numPr>
        <w:spacing w:after="138"/>
        <w:ind w:hanging="319"/>
      </w:pPr>
      <w:r>
        <w:rPr>
          <w:sz w:val="20"/>
        </w:rPr>
        <w:t xml:space="preserve">Иванов М.И., Кремер И.А., </w:t>
      </w:r>
      <w:proofErr w:type="spellStart"/>
      <w:r>
        <w:rPr>
          <w:sz w:val="20"/>
        </w:rPr>
        <w:t>Урев</w:t>
      </w:r>
      <w:proofErr w:type="spellEnd"/>
      <w:r>
        <w:rPr>
          <w:sz w:val="20"/>
        </w:rPr>
        <w:t xml:space="preserve"> М.В. Решение методом регуляризации квазистационарной системы Максвелла в неоднородной проводящей среде // Журн. </w:t>
      </w:r>
      <w:proofErr w:type="spellStart"/>
      <w:r>
        <w:rPr>
          <w:sz w:val="20"/>
        </w:rPr>
        <w:t>вычисл</w:t>
      </w:r>
      <w:proofErr w:type="spellEnd"/>
      <w:r>
        <w:rPr>
          <w:sz w:val="20"/>
        </w:rPr>
        <w:t xml:space="preserve">. математики и </w:t>
      </w:r>
      <w:proofErr w:type="spellStart"/>
      <w:r>
        <w:rPr>
          <w:sz w:val="20"/>
        </w:rPr>
        <w:t>матем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физики.––</w:t>
      </w:r>
      <w:proofErr w:type="gramEnd"/>
      <w:r>
        <w:rPr>
          <w:sz w:val="20"/>
        </w:rPr>
        <w:t xml:space="preserve"> 2012.–– Т. 52, № 3.</w:t>
      </w:r>
    </w:p>
    <w:p w:rsidR="0033396F" w:rsidRDefault="0033396F" w:rsidP="0033396F">
      <w:pPr>
        <w:numPr>
          <w:ilvl w:val="0"/>
          <w:numId w:val="5"/>
        </w:numPr>
        <w:spacing w:after="266"/>
        <w:ind w:hanging="319"/>
      </w:pPr>
      <w:proofErr w:type="spellStart"/>
      <w:r>
        <w:rPr>
          <w:sz w:val="20"/>
        </w:rPr>
        <w:t>Суродина</w:t>
      </w:r>
      <w:proofErr w:type="spellEnd"/>
      <w:r>
        <w:rPr>
          <w:sz w:val="20"/>
        </w:rPr>
        <w:t xml:space="preserve"> И.В., </w:t>
      </w:r>
      <w:proofErr w:type="spellStart"/>
      <w:r>
        <w:rPr>
          <w:sz w:val="20"/>
        </w:rPr>
        <w:t>Эпов</w:t>
      </w:r>
      <w:proofErr w:type="spellEnd"/>
      <w:r>
        <w:rPr>
          <w:sz w:val="20"/>
        </w:rPr>
        <w:t xml:space="preserve"> М.И. Влияние биополимерных буровых растворов на диаграммы высокочастотного электромагнитного каротажа // Геология и геофизика (Принята к публикации).</w:t>
      </w:r>
    </w:p>
    <w:p w:rsidR="0033396F" w:rsidRDefault="0033396F" w:rsidP="0033396F">
      <w:pPr>
        <w:pStyle w:val="2"/>
      </w:pPr>
      <w:r>
        <w:t>Общее количество публикаций</w:t>
      </w:r>
    </w:p>
    <w:p w:rsidR="0033396F" w:rsidRDefault="0033396F" w:rsidP="0033396F">
      <w:pPr>
        <w:spacing w:after="57"/>
        <w:ind w:left="1321" w:right="1312"/>
        <w:jc w:val="center"/>
      </w:pPr>
      <w:r>
        <w:t>Центральные издания</w:t>
      </w:r>
      <w:r>
        <w:tab/>
        <w:t>—</w:t>
      </w:r>
      <w:r>
        <w:tab/>
        <w:t>4 Зарубежные издания</w:t>
      </w:r>
      <w:r>
        <w:tab/>
        <w:t>—</w:t>
      </w:r>
      <w:r>
        <w:tab/>
        <w:t>5</w:t>
      </w:r>
    </w:p>
    <w:p w:rsidR="0033396F" w:rsidRDefault="0033396F" w:rsidP="0033396F">
      <w:pPr>
        <w:tabs>
          <w:tab w:val="center" w:pos="4035"/>
          <w:tab w:val="center" w:pos="6445"/>
          <w:tab w:val="center" w:pos="6804"/>
        </w:tabs>
        <w:spacing w:after="335"/>
        <w:ind w:left="0" w:right="0" w:firstLine="0"/>
        <w:jc w:val="left"/>
      </w:pPr>
      <w:r>
        <w:tab/>
        <w:t>Материалы международных конференций</w:t>
      </w:r>
      <w:r>
        <w:tab/>
        <w:t>—</w:t>
      </w:r>
      <w:r>
        <w:tab/>
        <w:t>4</w:t>
      </w:r>
    </w:p>
    <w:p w:rsidR="0033396F" w:rsidRDefault="0033396F" w:rsidP="0033396F">
      <w:pPr>
        <w:spacing w:after="201"/>
        <w:ind w:left="10"/>
        <w:jc w:val="center"/>
      </w:pPr>
      <w:r>
        <w:rPr>
          <w:sz w:val="24"/>
        </w:rPr>
        <w:t>Участие в конференциях и совещаниях</w:t>
      </w:r>
    </w:p>
    <w:p w:rsidR="0033396F" w:rsidRDefault="0033396F" w:rsidP="0033396F">
      <w:pPr>
        <w:numPr>
          <w:ilvl w:val="0"/>
          <w:numId w:val="6"/>
        </w:numPr>
        <w:ind w:hanging="386"/>
      </w:pPr>
      <w:r w:rsidRPr="00A30A6B">
        <w:rPr>
          <w:lang w:val="en-US"/>
        </w:rPr>
        <w:t xml:space="preserve">The Twentieth International Conference on Domain Decomposition Methods, San Diego, CA, USA, February 2011.–– </w:t>
      </w:r>
      <w:r>
        <w:t>2 доклада (Решетова Г.В.).</w:t>
      </w:r>
    </w:p>
    <w:p w:rsidR="0033396F" w:rsidRPr="00A30A6B" w:rsidRDefault="0033396F" w:rsidP="0033396F">
      <w:pPr>
        <w:numPr>
          <w:ilvl w:val="0"/>
          <w:numId w:val="6"/>
        </w:numPr>
        <w:ind w:hanging="386"/>
        <w:rPr>
          <w:lang w:val="en-US"/>
        </w:rPr>
      </w:pPr>
      <w:proofErr w:type="gramStart"/>
      <w:r w:rsidRPr="00A30A6B">
        <w:rPr>
          <w:lang w:val="en-US"/>
        </w:rPr>
        <w:t>81st</w:t>
      </w:r>
      <w:proofErr w:type="gramEnd"/>
      <w:r w:rsidRPr="00A30A6B">
        <w:rPr>
          <w:lang w:val="en-US"/>
        </w:rPr>
        <w:t xml:space="preserve"> SEG Annual Meeting, San Antonio, USA, 18–23, September 2011. –– </w:t>
      </w:r>
      <w:proofErr w:type="gramStart"/>
      <w:r w:rsidRPr="00A30A6B">
        <w:rPr>
          <w:lang w:val="en-US"/>
        </w:rPr>
        <w:t>1</w:t>
      </w:r>
      <w:proofErr w:type="gramEnd"/>
      <w:r w:rsidRPr="00A30A6B">
        <w:rPr>
          <w:lang w:val="en-US"/>
        </w:rPr>
        <w:t xml:space="preserve"> </w:t>
      </w:r>
      <w:r>
        <w:t>доклад</w:t>
      </w:r>
      <w:r w:rsidRPr="00A30A6B">
        <w:rPr>
          <w:lang w:val="en-US"/>
        </w:rPr>
        <w:t xml:space="preserve"> (</w:t>
      </w:r>
      <w:r>
        <w:t>Решетова</w:t>
      </w:r>
      <w:r w:rsidRPr="00A30A6B">
        <w:rPr>
          <w:lang w:val="en-US"/>
        </w:rPr>
        <w:t xml:space="preserve"> </w:t>
      </w:r>
      <w:r>
        <w:t>Г</w:t>
      </w:r>
      <w:r w:rsidRPr="00A30A6B">
        <w:rPr>
          <w:lang w:val="en-US"/>
        </w:rPr>
        <w:t>.</w:t>
      </w:r>
      <w:r>
        <w:t>В</w:t>
      </w:r>
      <w:r w:rsidRPr="00A30A6B">
        <w:rPr>
          <w:lang w:val="en-US"/>
        </w:rPr>
        <w:t>.).</w:t>
      </w:r>
    </w:p>
    <w:p w:rsidR="0033396F" w:rsidRDefault="0033396F" w:rsidP="0033396F">
      <w:pPr>
        <w:numPr>
          <w:ilvl w:val="0"/>
          <w:numId w:val="6"/>
        </w:numPr>
        <w:ind w:hanging="386"/>
      </w:pPr>
      <w:r>
        <w:t>Е</w:t>
      </w:r>
      <w:r w:rsidRPr="00A30A6B">
        <w:rPr>
          <w:lang w:val="en-US"/>
        </w:rPr>
        <w:t xml:space="preserve">he 10th International Conference on the Mathematical and Numerical Aspects of Waves, Vancouver, Canada, July 25–29, </w:t>
      </w:r>
      <w:proofErr w:type="gramStart"/>
      <w:r w:rsidRPr="00A30A6B">
        <w:rPr>
          <w:lang w:val="en-US"/>
        </w:rPr>
        <w:t>2011.––</w:t>
      </w:r>
      <w:proofErr w:type="gramEnd"/>
      <w:r w:rsidRPr="00A30A6B">
        <w:rPr>
          <w:lang w:val="en-US"/>
        </w:rPr>
        <w:t xml:space="preserve"> </w:t>
      </w:r>
      <w:r>
        <w:t>1 доклад (Решетова Г.В.).</w:t>
      </w:r>
    </w:p>
    <w:p w:rsidR="0033396F" w:rsidRDefault="0033396F" w:rsidP="0033396F">
      <w:pPr>
        <w:numPr>
          <w:ilvl w:val="0"/>
          <w:numId w:val="6"/>
        </w:numPr>
        <w:ind w:hanging="386"/>
      </w:pPr>
      <w:r w:rsidRPr="00A30A6B">
        <w:rPr>
          <w:lang w:val="en-US"/>
        </w:rPr>
        <w:t>10</w:t>
      </w:r>
      <w:r w:rsidRPr="00A30A6B">
        <w:rPr>
          <w:rFonts w:ascii="Cambria" w:eastAsia="Cambria" w:hAnsi="Cambria" w:cs="Cambria"/>
          <w:i/>
          <w:vertAlign w:val="superscript"/>
          <w:lang w:val="en-US"/>
        </w:rPr>
        <w:t xml:space="preserve">th </w:t>
      </w:r>
      <w:r w:rsidRPr="00A30A6B">
        <w:rPr>
          <w:lang w:val="en-US"/>
        </w:rPr>
        <w:t xml:space="preserve">International Conference on Theoretical and Computational Acoustics (ICTCA 2011), Taipei, Taiwan, 24–29 April, 2011.–– </w:t>
      </w:r>
      <w:r>
        <w:t>1 доклад (Решетова Г.В.).</w:t>
      </w:r>
    </w:p>
    <w:p w:rsidR="0033396F" w:rsidRDefault="0033396F" w:rsidP="0033396F">
      <w:pPr>
        <w:numPr>
          <w:ilvl w:val="0"/>
          <w:numId w:val="6"/>
        </w:numPr>
        <w:ind w:hanging="386"/>
      </w:pPr>
      <w:r w:rsidRPr="00A30A6B">
        <w:rPr>
          <w:lang w:val="en-US"/>
        </w:rPr>
        <w:t xml:space="preserve">The Conference «Applied Methods of Statistical Analysis. Simulations and </w:t>
      </w:r>
      <w:proofErr w:type="spellStart"/>
      <w:r w:rsidRPr="00A30A6B">
        <w:rPr>
          <w:lang w:val="en-US"/>
        </w:rPr>
        <w:t>Ststistical</w:t>
      </w:r>
      <w:proofErr w:type="spellEnd"/>
      <w:r w:rsidRPr="00A30A6B">
        <w:rPr>
          <w:lang w:val="en-US"/>
        </w:rPr>
        <w:t xml:space="preserve"> Inference», Novosibirsk, 20–22 September, 2011.–– </w:t>
      </w:r>
      <w:r>
        <w:t>1 доклад (Решетова Г.В.).</w:t>
      </w:r>
    </w:p>
    <w:p w:rsidR="0033396F" w:rsidRDefault="0033396F" w:rsidP="0033396F">
      <w:pPr>
        <w:numPr>
          <w:ilvl w:val="0"/>
          <w:numId w:val="6"/>
        </w:numPr>
        <w:ind w:hanging="386"/>
      </w:pPr>
      <w:r>
        <w:t xml:space="preserve">XIV Всероссийская конференция-школа с международным участием «Современные проблемы математического моделирования», Новороссийск, 12–17 сентября </w:t>
      </w:r>
      <w:proofErr w:type="gramStart"/>
      <w:r>
        <w:t>2011.––</w:t>
      </w:r>
      <w:proofErr w:type="gramEnd"/>
      <w:r>
        <w:t xml:space="preserve"> 1 доклад (Решетова Г.В.).</w:t>
      </w:r>
    </w:p>
    <w:p w:rsidR="0033396F" w:rsidRDefault="0033396F" w:rsidP="0033396F">
      <w:pPr>
        <w:numPr>
          <w:ilvl w:val="0"/>
          <w:numId w:val="6"/>
        </w:numPr>
        <w:ind w:hanging="386"/>
      </w:pPr>
      <w:r>
        <w:t xml:space="preserve">Вторая конференция «Суперкомпьютерные технологии в нефтегазовой отрасли, Москва, 6–8 декабря </w:t>
      </w:r>
      <w:proofErr w:type="gramStart"/>
      <w:r>
        <w:t>2011.––</w:t>
      </w:r>
      <w:proofErr w:type="gramEnd"/>
      <w:r>
        <w:t xml:space="preserve"> 3 доклада (Михайленко Б.Г., Мартынов В.Н., Фатьянов А.Г., Решетова Г.В.).</w:t>
      </w:r>
    </w:p>
    <w:p w:rsidR="0033396F" w:rsidRDefault="0033396F" w:rsidP="0033396F">
      <w:pPr>
        <w:numPr>
          <w:ilvl w:val="0"/>
          <w:numId w:val="6"/>
        </w:numPr>
        <w:ind w:hanging="386"/>
      </w:pPr>
      <w:r w:rsidRPr="00A30A6B">
        <w:rPr>
          <w:lang w:val="en-US"/>
        </w:rPr>
        <w:t xml:space="preserve">The XXV IUGG General Assembly Earth on the Edge: Science for a Sustainable Planet, Melbourne, Australia, 28 June–7 July, 2011.–– </w:t>
      </w:r>
      <w:r>
        <w:t>1 доклад (Решетова Г.В.).</w:t>
      </w:r>
    </w:p>
    <w:p w:rsidR="0033396F" w:rsidRDefault="0033396F" w:rsidP="0033396F">
      <w:pPr>
        <w:numPr>
          <w:ilvl w:val="0"/>
          <w:numId w:val="6"/>
        </w:numPr>
        <w:ind w:hanging="386"/>
      </w:pPr>
      <w:r>
        <w:t xml:space="preserve">Международная конференция «Современные проблемы прикладной математики и механики: теория, эксперимент и практика», посвященная 90-летию со дня рождения академика Н.Н. Яненко, Новосибирск, 30 мая–4 июня </w:t>
      </w:r>
      <w:proofErr w:type="gramStart"/>
      <w:r>
        <w:t>2011.––</w:t>
      </w:r>
      <w:proofErr w:type="gramEnd"/>
      <w:r>
        <w:t>1 доклад (Мартынов В.Н.).</w:t>
      </w:r>
    </w:p>
    <w:p w:rsidR="0033396F" w:rsidRDefault="0033396F" w:rsidP="0033396F">
      <w:pPr>
        <w:numPr>
          <w:ilvl w:val="0"/>
          <w:numId w:val="6"/>
        </w:numPr>
        <w:ind w:hanging="386"/>
      </w:pPr>
      <w:r>
        <w:t xml:space="preserve">Третья международная молодежная научная школа-конференция «Теория и численные методы решения обратных и некорректных задач», Новосибирск, 10–15 октября </w:t>
      </w:r>
      <w:proofErr w:type="gramStart"/>
      <w:r>
        <w:t>2011.––</w:t>
      </w:r>
      <w:proofErr w:type="gramEnd"/>
      <w:r>
        <w:t xml:space="preserve"> 1 доклад (Мартынов В.Н., Михайленко Б.Г.).</w:t>
      </w:r>
    </w:p>
    <w:p w:rsidR="0033396F" w:rsidRDefault="0033396F" w:rsidP="0033396F">
      <w:pPr>
        <w:numPr>
          <w:ilvl w:val="0"/>
          <w:numId w:val="6"/>
        </w:numPr>
        <w:ind w:hanging="386"/>
      </w:pPr>
      <w:r>
        <w:t xml:space="preserve">Всероссийская конференция по вычислительной математике КВМ-2011, Новосибирск, 29 июня–1 июля </w:t>
      </w:r>
      <w:proofErr w:type="gramStart"/>
      <w:r>
        <w:t>2011.––</w:t>
      </w:r>
      <w:proofErr w:type="gramEnd"/>
      <w:r>
        <w:t xml:space="preserve"> 2 доклада (Соболева О.Н., </w:t>
      </w:r>
      <w:proofErr w:type="spellStart"/>
      <w:r>
        <w:t>Суродина</w:t>
      </w:r>
      <w:proofErr w:type="spellEnd"/>
      <w:r>
        <w:t xml:space="preserve"> И.В.).</w:t>
      </w:r>
    </w:p>
    <w:p w:rsidR="0033396F" w:rsidRDefault="0033396F" w:rsidP="0033396F">
      <w:pPr>
        <w:numPr>
          <w:ilvl w:val="0"/>
          <w:numId w:val="6"/>
        </w:numPr>
        <w:spacing w:after="378"/>
        <w:ind w:hanging="386"/>
      </w:pPr>
      <w:r>
        <w:t xml:space="preserve">Конференция «Научный сервис в сети интернет </w:t>
      </w:r>
      <w:proofErr w:type="spellStart"/>
      <w:r>
        <w:t>экзафлопное</w:t>
      </w:r>
      <w:proofErr w:type="spellEnd"/>
      <w:r>
        <w:t xml:space="preserve"> будущее», </w:t>
      </w:r>
      <w:proofErr w:type="spellStart"/>
      <w:r>
        <w:t>АбрауДюрсо</w:t>
      </w:r>
      <w:proofErr w:type="spellEnd"/>
      <w:r>
        <w:t xml:space="preserve">, 19–24 сентября </w:t>
      </w:r>
      <w:proofErr w:type="gramStart"/>
      <w:r>
        <w:t>2011.––</w:t>
      </w:r>
      <w:proofErr w:type="gramEnd"/>
      <w:r>
        <w:t xml:space="preserve"> 1 доклад (Терехов А.В). Всего докладов — 15</w:t>
      </w:r>
    </w:p>
    <w:p w:rsidR="0033396F" w:rsidRDefault="0033396F" w:rsidP="0033396F">
      <w:pPr>
        <w:pStyle w:val="2"/>
      </w:pPr>
      <w:r>
        <w:t>Участие в программных и организационных комитетах конференций</w:t>
      </w:r>
    </w:p>
    <w:p w:rsidR="0033396F" w:rsidRDefault="0033396F" w:rsidP="0033396F">
      <w:pPr>
        <w:numPr>
          <w:ilvl w:val="0"/>
          <w:numId w:val="7"/>
        </w:numPr>
        <w:ind w:left="546" w:hanging="278"/>
      </w:pPr>
      <w:r>
        <w:t>Михайленко Б.Г.––председатель организационного комитета всероссийской конференции по вычислительной математике (КВМ-2011).</w:t>
      </w:r>
    </w:p>
    <w:p w:rsidR="0033396F" w:rsidRDefault="0033396F" w:rsidP="0033396F">
      <w:pPr>
        <w:numPr>
          <w:ilvl w:val="0"/>
          <w:numId w:val="7"/>
        </w:numPr>
        <w:ind w:left="546" w:hanging="278"/>
      </w:pPr>
      <w:r>
        <w:t>Михайленко Б.Г.––член программного комитета третьей международной молодежной научной школы-конференции «Теория и численные методы решения обратных и некорректных задач».</w:t>
      </w:r>
    </w:p>
    <w:p w:rsidR="0033396F" w:rsidRDefault="0033396F" w:rsidP="0033396F">
      <w:pPr>
        <w:numPr>
          <w:ilvl w:val="0"/>
          <w:numId w:val="7"/>
        </w:numPr>
        <w:spacing w:after="475"/>
        <w:ind w:left="546" w:hanging="278"/>
      </w:pPr>
      <w:r>
        <w:t>Михайленко Б.Г.––член программного комитета международной конференции «Суперкомпьютерные технологии математического моделирования», Якутск, 28–30 ноября 2011.</w:t>
      </w:r>
    </w:p>
    <w:p w:rsidR="0033396F" w:rsidRDefault="0033396F" w:rsidP="0033396F">
      <w:pPr>
        <w:spacing w:after="503"/>
        <w:ind w:left="10"/>
        <w:jc w:val="center"/>
      </w:pPr>
      <w:r>
        <w:rPr>
          <w:sz w:val="24"/>
        </w:rPr>
        <w:t>Кадровый состав (на 31.12.2011 г.)</w:t>
      </w:r>
    </w:p>
    <w:tbl>
      <w:tblPr>
        <w:tblStyle w:val="TableGrid"/>
        <w:tblW w:w="5634" w:type="dxa"/>
        <w:tblInd w:w="1577" w:type="dxa"/>
        <w:tblLook w:val="04A0" w:firstRow="1" w:lastRow="0" w:firstColumn="1" w:lastColumn="0" w:noHBand="0" w:noVBand="1"/>
      </w:tblPr>
      <w:tblGrid>
        <w:gridCol w:w="516"/>
        <w:gridCol w:w="1935"/>
        <w:gridCol w:w="3183"/>
      </w:tblGrid>
      <w:tr w:rsidR="0033396F" w:rsidTr="00F577E2">
        <w:trPr>
          <w:trHeight w:val="22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1.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Михайленко Б.Г.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tabs>
                <w:tab w:val="right" w:pos="3183"/>
              </w:tabs>
              <w:spacing w:after="0" w:line="276" w:lineRule="auto"/>
              <w:ind w:left="0" w:right="0" w:firstLine="0"/>
              <w:jc w:val="left"/>
            </w:pPr>
            <w:proofErr w:type="gramStart"/>
            <w:r>
              <w:t>директор,</w:t>
            </w:r>
            <w:r>
              <w:tab/>
            </w:r>
            <w:proofErr w:type="gramEnd"/>
            <w:r>
              <w:t>академик РАН</w:t>
            </w:r>
          </w:p>
        </w:tc>
      </w:tr>
      <w:tr w:rsidR="0033396F" w:rsidTr="00F577E2">
        <w:trPr>
          <w:trHeight w:val="26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2.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Урев</w:t>
            </w:r>
            <w:proofErr w:type="spellEnd"/>
            <w:r>
              <w:t xml:space="preserve"> М.В.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tabs>
                <w:tab w:val="center" w:pos="2149"/>
              </w:tabs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t>внс</w:t>
            </w:r>
            <w:proofErr w:type="spellEnd"/>
            <w:r>
              <w:t>,</w:t>
            </w:r>
            <w:r>
              <w:tab/>
            </w:r>
            <w:proofErr w:type="gramEnd"/>
            <w:r>
              <w:t>д.ф.-м.н.</w:t>
            </w:r>
          </w:p>
        </w:tc>
      </w:tr>
      <w:tr w:rsidR="0033396F" w:rsidTr="00F577E2">
        <w:trPr>
          <w:trHeight w:val="26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3.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Фатьянов А.Г.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tabs>
                <w:tab w:val="center" w:pos="2149"/>
              </w:tabs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t>внс</w:t>
            </w:r>
            <w:proofErr w:type="spellEnd"/>
            <w:r>
              <w:t>,</w:t>
            </w:r>
            <w:r>
              <w:tab/>
            </w:r>
            <w:proofErr w:type="gramEnd"/>
            <w:r>
              <w:t>д.ф.-м.н.</w:t>
            </w:r>
          </w:p>
        </w:tc>
      </w:tr>
      <w:tr w:rsidR="0033396F" w:rsidTr="00F577E2">
        <w:trPr>
          <w:trHeight w:val="26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4.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Алексеев А.А.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tabs>
                <w:tab w:val="center" w:pos="2149"/>
              </w:tabs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t>снс</w:t>
            </w:r>
            <w:proofErr w:type="spellEnd"/>
            <w:r>
              <w:t>,</w:t>
            </w:r>
            <w:r>
              <w:tab/>
            </w:r>
            <w:proofErr w:type="gramEnd"/>
            <w:r>
              <w:t>к.ф.-м.н.</w:t>
            </w:r>
          </w:p>
        </w:tc>
      </w:tr>
      <w:tr w:rsidR="0033396F" w:rsidTr="00F577E2">
        <w:trPr>
          <w:trHeight w:val="26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5.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Мартынов В.Н.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снс</w:t>
            </w:r>
            <w:proofErr w:type="spellEnd"/>
          </w:p>
        </w:tc>
      </w:tr>
      <w:tr w:rsidR="0033396F" w:rsidTr="00F577E2">
        <w:trPr>
          <w:trHeight w:val="26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6.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Мастрюков А.Ф.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tabs>
                <w:tab w:val="center" w:pos="2149"/>
              </w:tabs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t>снс</w:t>
            </w:r>
            <w:proofErr w:type="spellEnd"/>
            <w:r>
              <w:t>,</w:t>
            </w:r>
            <w:r>
              <w:tab/>
            </w:r>
            <w:proofErr w:type="gramEnd"/>
            <w:r>
              <w:t>к.ф.-м.н.</w:t>
            </w:r>
          </w:p>
        </w:tc>
      </w:tr>
      <w:tr w:rsidR="0033396F" w:rsidTr="00F577E2">
        <w:trPr>
          <w:trHeight w:val="26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7.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Решетова Г.В.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tabs>
                <w:tab w:val="center" w:pos="2149"/>
              </w:tabs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t>снс</w:t>
            </w:r>
            <w:proofErr w:type="spellEnd"/>
            <w:r>
              <w:t>,</w:t>
            </w:r>
            <w:r>
              <w:tab/>
            </w:r>
            <w:proofErr w:type="gramEnd"/>
            <w:r>
              <w:t>д.ф.-м.н.</w:t>
            </w:r>
          </w:p>
        </w:tc>
      </w:tr>
      <w:tr w:rsidR="0033396F" w:rsidTr="00F577E2">
        <w:trPr>
          <w:trHeight w:val="26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8.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Соболева О.Н.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tabs>
                <w:tab w:val="center" w:pos="2149"/>
              </w:tabs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t>снс</w:t>
            </w:r>
            <w:proofErr w:type="spellEnd"/>
            <w:r>
              <w:t>,</w:t>
            </w:r>
            <w:r>
              <w:tab/>
            </w:r>
            <w:proofErr w:type="gramEnd"/>
            <w:r>
              <w:t>д.ф.-м.н.</w:t>
            </w:r>
          </w:p>
        </w:tc>
      </w:tr>
      <w:tr w:rsidR="0033396F" w:rsidTr="00F577E2">
        <w:trPr>
          <w:trHeight w:val="26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9.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Суродина</w:t>
            </w:r>
            <w:proofErr w:type="spellEnd"/>
            <w:r>
              <w:t xml:space="preserve"> И.В.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tabs>
                <w:tab w:val="center" w:pos="2149"/>
              </w:tabs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t>снс</w:t>
            </w:r>
            <w:proofErr w:type="spellEnd"/>
            <w:r>
              <w:t>,</w:t>
            </w:r>
            <w:r>
              <w:tab/>
            </w:r>
            <w:proofErr w:type="gramEnd"/>
            <w:r>
              <w:t>к.ф.-м.н.</w:t>
            </w:r>
          </w:p>
        </w:tc>
      </w:tr>
      <w:tr w:rsidR="0033396F" w:rsidTr="00F577E2">
        <w:trPr>
          <w:trHeight w:val="26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10.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Михайлов А.А.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tabs>
                <w:tab w:val="center" w:pos="2149"/>
              </w:tabs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t>нс</w:t>
            </w:r>
            <w:proofErr w:type="spellEnd"/>
            <w:r>
              <w:t>,</w:t>
            </w:r>
            <w:r>
              <w:tab/>
            </w:r>
            <w:proofErr w:type="gramEnd"/>
            <w:r>
              <w:t>к.ф.-м.н.</w:t>
            </w:r>
          </w:p>
        </w:tc>
      </w:tr>
      <w:tr w:rsidR="0033396F" w:rsidTr="00F577E2">
        <w:trPr>
          <w:trHeight w:val="2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11.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Терехов А.В.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tabs>
                <w:tab w:val="center" w:pos="2149"/>
              </w:tabs>
              <w:spacing w:after="0" w:line="276" w:lineRule="auto"/>
              <w:ind w:left="0" w:right="0" w:firstLine="0"/>
              <w:jc w:val="left"/>
            </w:pPr>
            <w:proofErr w:type="spellStart"/>
            <w:proofErr w:type="gramStart"/>
            <w:r>
              <w:t>мнс</w:t>
            </w:r>
            <w:proofErr w:type="spellEnd"/>
            <w:r>
              <w:t>,</w:t>
            </w:r>
            <w:r>
              <w:tab/>
            </w:r>
            <w:proofErr w:type="gramEnd"/>
            <w:r>
              <w:t>к.ф.-м.н.</w:t>
            </w:r>
          </w:p>
        </w:tc>
      </w:tr>
      <w:tr w:rsidR="0033396F" w:rsidTr="00F577E2">
        <w:trPr>
          <w:trHeight w:val="2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Куликов А.И.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вед. программист</w:t>
            </w:r>
          </w:p>
        </w:tc>
      </w:tr>
      <w:tr w:rsidR="0033396F" w:rsidTr="00F577E2">
        <w:trPr>
          <w:trHeight w:val="26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12.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Чимаева</w:t>
            </w:r>
            <w:proofErr w:type="spellEnd"/>
            <w:r>
              <w:t xml:space="preserve"> Е.В.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вед. программист</w:t>
            </w:r>
          </w:p>
        </w:tc>
      </w:tr>
      <w:tr w:rsidR="0033396F" w:rsidTr="00F577E2">
        <w:trPr>
          <w:trHeight w:val="26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13.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Трибис</w:t>
            </w:r>
            <w:proofErr w:type="spellEnd"/>
            <w:r>
              <w:t xml:space="preserve"> Д.Ю.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программист</w:t>
            </w:r>
          </w:p>
        </w:tc>
      </w:tr>
      <w:tr w:rsidR="0033396F" w:rsidTr="00F577E2">
        <w:trPr>
          <w:trHeight w:val="26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14.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Гулина</w:t>
            </w:r>
            <w:proofErr w:type="spellEnd"/>
            <w:r>
              <w:t xml:space="preserve"> М.А.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инженер 1 кат. 0.5 ст.</w:t>
            </w:r>
          </w:p>
        </w:tc>
      </w:tr>
      <w:tr w:rsidR="0033396F" w:rsidTr="00F577E2">
        <w:trPr>
          <w:trHeight w:val="22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15.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Кабанихина</w:t>
            </w:r>
            <w:proofErr w:type="spellEnd"/>
            <w:r>
              <w:t xml:space="preserve"> Е.С.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инженер 1 кат.</w:t>
            </w:r>
          </w:p>
        </w:tc>
      </w:tr>
    </w:tbl>
    <w:p w:rsidR="0033396F" w:rsidRDefault="0033396F" w:rsidP="0033396F">
      <w:pPr>
        <w:spacing w:after="475"/>
        <w:ind w:left="337"/>
      </w:pPr>
      <w:r>
        <w:t>Терехов А.В.–– молодой научный сотрудник.</w:t>
      </w:r>
    </w:p>
    <w:p w:rsidR="0033396F" w:rsidRDefault="0033396F" w:rsidP="0033396F">
      <w:pPr>
        <w:spacing w:after="201"/>
        <w:ind w:left="10"/>
        <w:jc w:val="center"/>
      </w:pPr>
      <w:r>
        <w:rPr>
          <w:sz w:val="24"/>
        </w:rPr>
        <w:t>Педагогическая деятельность</w:t>
      </w:r>
    </w:p>
    <w:tbl>
      <w:tblPr>
        <w:tblStyle w:val="TableGrid"/>
        <w:tblW w:w="6839" w:type="dxa"/>
        <w:tblInd w:w="93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98"/>
        <w:gridCol w:w="392"/>
        <w:gridCol w:w="4549"/>
      </w:tblGrid>
      <w:tr w:rsidR="0033396F" w:rsidTr="00F577E2">
        <w:trPr>
          <w:trHeight w:val="489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Михайленко Б.Г.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—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246" w:firstLine="0"/>
              <w:jc w:val="left"/>
            </w:pPr>
            <w:r>
              <w:t>Зав. кафедрой «Математические методы в геофизике» НГУ</w:t>
            </w:r>
          </w:p>
        </w:tc>
      </w:tr>
      <w:tr w:rsidR="0033396F" w:rsidTr="00F577E2">
        <w:trPr>
          <w:trHeight w:val="1048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Куликов А.И.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—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Зав. каф. информационных технологий, член ученого совета ВКИ НГУ, руководитель специализации «Компьютерная графика» на факультете ИТ НГУ</w:t>
            </w:r>
          </w:p>
        </w:tc>
      </w:tr>
      <w:tr w:rsidR="0033396F" w:rsidTr="00F577E2">
        <w:trPr>
          <w:trHeight w:val="262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Соболева О.Н.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—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профессор НГТУ</w:t>
            </w:r>
          </w:p>
        </w:tc>
      </w:tr>
      <w:tr w:rsidR="0033396F" w:rsidTr="00F577E2">
        <w:trPr>
          <w:trHeight w:val="227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Урев</w:t>
            </w:r>
            <w:proofErr w:type="spellEnd"/>
            <w:r>
              <w:t xml:space="preserve"> М.В.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—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33396F" w:rsidRDefault="0033396F" w:rsidP="00F577E2">
            <w:pPr>
              <w:spacing w:after="0" w:line="276" w:lineRule="auto"/>
              <w:ind w:left="0" w:right="0" w:firstLine="0"/>
              <w:jc w:val="left"/>
            </w:pPr>
            <w:r>
              <w:t>профессор НГУ</w:t>
            </w:r>
          </w:p>
        </w:tc>
      </w:tr>
    </w:tbl>
    <w:p w:rsidR="0033396F" w:rsidRDefault="0033396F" w:rsidP="0033396F">
      <w:pPr>
        <w:pStyle w:val="2"/>
      </w:pPr>
      <w:r>
        <w:t>Защита докторских диссертаций</w:t>
      </w:r>
    </w:p>
    <w:p w:rsidR="0033396F" w:rsidRDefault="0033396F" w:rsidP="0033396F">
      <w:pPr>
        <w:spacing w:after="262"/>
        <w:ind w:left="-15" w:firstLine="327"/>
      </w:pPr>
      <w:r>
        <w:t xml:space="preserve">Решетова Г.В. Численное моделирование сейсмических и сейсмоакустических волновых полей и разномасштабных и </w:t>
      </w:r>
      <w:proofErr w:type="spellStart"/>
      <w:r>
        <w:t>резкоконтрастных</w:t>
      </w:r>
      <w:proofErr w:type="spellEnd"/>
      <w:r>
        <w:t xml:space="preserve"> средах». Доктор физико-математических наук по специальности 05.13.18. Диплом Серия ДДН № 017684. Решение ВАК об утверждении от 16 сентября 2011 г. № 35д/7.</w:t>
      </w:r>
    </w:p>
    <w:p w:rsidR="0033396F" w:rsidRDefault="0033396F" w:rsidP="0033396F">
      <w:pPr>
        <w:pStyle w:val="2"/>
      </w:pPr>
      <w:r>
        <w:t>Защита кандидатских диссертаций</w:t>
      </w:r>
    </w:p>
    <w:p w:rsidR="0033396F" w:rsidRDefault="0033396F" w:rsidP="0033396F">
      <w:pPr>
        <w:ind w:left="-15" w:firstLine="327"/>
      </w:pPr>
      <w:r>
        <w:t xml:space="preserve">Терехов А.В. Параллельный алгоритм дихотомии для решения </w:t>
      </w:r>
      <w:proofErr w:type="spellStart"/>
      <w:r>
        <w:t>трехдиагональных</w:t>
      </w:r>
      <w:proofErr w:type="spellEnd"/>
      <w:r>
        <w:t xml:space="preserve"> систем линейных алгебраических уравнений и его приложение к задачам геофизики и физики плазмы». Кандидат физико-математических наук по специальности </w:t>
      </w:r>
      <w:proofErr w:type="gramStart"/>
      <w:r>
        <w:t>05.13.18.,</w:t>
      </w:r>
      <w:proofErr w:type="gramEnd"/>
      <w:r>
        <w:t xml:space="preserve"> диплом серия ДКН № 132029 от 08.04.2011 № 15к/33.</w:t>
      </w:r>
      <w:r>
        <w:br w:type="page"/>
      </w:r>
    </w:p>
    <w:p w:rsidR="002C74CC" w:rsidRDefault="002C74CC"/>
    <w:sectPr w:rsidR="002C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B0" w:rsidRDefault="00B2623F">
    <w:pPr>
      <w:tabs>
        <w:tab w:val="center" w:pos="3543"/>
      </w:tabs>
      <w:spacing w:after="34" w:line="240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116</w:t>
    </w:r>
    <w:r>
      <w:fldChar w:fldCharType="end"/>
    </w:r>
    <w:r>
      <w:tab/>
    </w:r>
    <w:r>
      <w:rPr>
        <w:sz w:val="20"/>
      </w:rPr>
      <w:t xml:space="preserve">Отчет подразделений </w:t>
    </w:r>
    <w:proofErr w:type="spellStart"/>
    <w:r>
      <w:rPr>
        <w:sz w:val="20"/>
      </w:rPr>
      <w:t>ИВМиМГ</w:t>
    </w:r>
    <w:proofErr w:type="spellEnd"/>
    <w:r>
      <w:rPr>
        <w:sz w:val="20"/>
      </w:rPr>
      <w:t xml:space="preserve"> СО РАH</w:t>
    </w:r>
  </w:p>
  <w:p w:rsidR="006916B0" w:rsidRDefault="00B2623F">
    <w:pPr>
      <w:spacing w:after="0" w:line="276" w:lineRule="auto"/>
      <w:ind w:left="0" w:right="0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CB6279" wp14:editId="088D88B0">
              <wp:simplePos x="0" y="0"/>
              <wp:positionH relativeFrom="page">
                <wp:posOffset>720001</wp:posOffset>
              </wp:positionH>
              <wp:positionV relativeFrom="page">
                <wp:posOffset>867105</wp:posOffset>
              </wp:positionV>
              <wp:extent cx="5579999" cy="7595"/>
              <wp:effectExtent l="0" t="0" r="0" b="0"/>
              <wp:wrapSquare wrapText="bothSides"/>
              <wp:docPr id="432667" name="Group 432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999" cy="7595"/>
                        <a:chOff x="0" y="0"/>
                        <a:chExt cx="5579999" cy="7595"/>
                      </a:xfrm>
                    </wpg:grpSpPr>
                    <wps:wsp>
                      <wps:cNvPr id="432668" name="Shape 432668"/>
                      <wps:cNvSpPr/>
                      <wps:spPr>
                        <a:xfrm>
                          <a:off x="0" y="0"/>
                          <a:ext cx="55799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999">
                              <a:moveTo>
                                <a:pt x="0" y="0"/>
                              </a:moveTo>
                              <a:lnTo>
                                <a:pt x="5579999" y="0"/>
                              </a:lnTo>
                            </a:path>
                          </a:pathLst>
                        </a:custGeom>
                        <a:ln w="75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CA6F93" id="Group 432667" o:spid="_x0000_s1026" style="position:absolute;margin-left:56.7pt;margin-top:68.3pt;width:439.35pt;height:.6pt;z-index:251659264;mso-position-horizontal-relative:page;mso-position-vertical-relative:page" coordsize="55799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">
              <v:shape id="Shape 432668" o:spid="_x0000_s1027" style="position:absolute;width:55799;height:0;visibility:visible;mso-wrap-style:square;v-text-anchor:top" coordsize="5579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ttMQA&#10;AADfAAAADwAAAGRycy9kb3ducmV2LnhtbERP3WrCMBS+H/gO4Qy8EU2nUqQzigjCkMGY2wMcm9Ok&#10;W3NSkqj17c3FYJcf3/96O7hOXCnE1rOCl1kBgrj2umWj4PvrMF2BiAlZY+eZFNwpwnYzelpjpf2N&#10;P+l6SkbkEI4VKrAp9ZWUsbbkMM58T5y5xgeHKcNgpA54y+Guk/OiKKXDlnODxZ72lurf08UpMMbp&#10;ffNzPEyWYXW27w19LCYXpcbPw+4VRKIh/Yv/3G9awXIxL8s8OP/JX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57bTEAAAA3wAAAA8AAAAAAAAAAAAAAAAAmAIAAGRycy9k&#10;b3ducmV2LnhtbFBLBQYAAAAABAAEAPUAAACJAwAAAAA=&#10;" path="m,l5579999,e" filled="f" strokeweight=".21097mm">
                <v:stroke miterlimit="83231f" joinstyle="miter"/>
                <v:path arrowok="t" textboxrect="0,0,5579999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B0" w:rsidRDefault="00B2623F">
    <w:pPr>
      <w:tabs>
        <w:tab w:val="center" w:pos="4394"/>
        <w:tab w:val="right" w:pos="8788"/>
      </w:tabs>
      <w:spacing w:after="34" w:line="240" w:lineRule="auto"/>
      <w:ind w:left="0" w:right="0" w:firstLine="0"/>
      <w:jc w:val="left"/>
    </w:pPr>
    <w:r>
      <w:tab/>
    </w:r>
    <w:r>
      <w:rPr>
        <w:sz w:val="20"/>
      </w:rPr>
      <w:t>Лаборатория математических задач геофизики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6916B0" w:rsidRDefault="00B2623F">
    <w:pPr>
      <w:spacing w:after="0" w:line="276" w:lineRule="auto"/>
      <w:ind w:left="0" w:right="0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C17B6A" wp14:editId="71A8632D">
              <wp:simplePos x="0" y="0"/>
              <wp:positionH relativeFrom="page">
                <wp:posOffset>1260005</wp:posOffset>
              </wp:positionH>
              <wp:positionV relativeFrom="page">
                <wp:posOffset>867105</wp:posOffset>
              </wp:positionV>
              <wp:extent cx="5579999" cy="7595"/>
              <wp:effectExtent l="0" t="0" r="0" b="0"/>
              <wp:wrapSquare wrapText="bothSides"/>
              <wp:docPr id="432648" name="Group 432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999" cy="7595"/>
                        <a:chOff x="0" y="0"/>
                        <a:chExt cx="5579999" cy="7595"/>
                      </a:xfrm>
                    </wpg:grpSpPr>
                    <wps:wsp>
                      <wps:cNvPr id="432649" name="Shape 432649"/>
                      <wps:cNvSpPr/>
                      <wps:spPr>
                        <a:xfrm>
                          <a:off x="0" y="0"/>
                          <a:ext cx="55799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999">
                              <a:moveTo>
                                <a:pt x="0" y="0"/>
                              </a:moveTo>
                              <a:lnTo>
                                <a:pt x="5579999" y="0"/>
                              </a:lnTo>
                            </a:path>
                          </a:pathLst>
                        </a:custGeom>
                        <a:ln w="75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6DD4D3" id="Group 432648" o:spid="_x0000_s1026" style="position:absolute;margin-left:99.2pt;margin-top:68.3pt;width:439.35pt;height:.6pt;z-index:251660288;mso-position-horizontal-relative:page;mso-position-vertical-relative:page" coordsize="55799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">
              <v:shape id="Shape 432649" o:spid="_x0000_s1027" style="position:absolute;width:55799;height:0;visibility:visible;mso-wrap-style:square;v-text-anchor:top" coordsize="5579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UT8cA&#10;AADfAAAADwAAAGRycy9kb3ducmV2LnhtbESP0WoCMRRE3wv+Q7iCL1Kz6iJ2axQRBCmFUtsPuN3c&#10;Tbbd3CxJ1O3fN4VCH4eZOcNsdoPrxJVCbD0rmM8KEMS11y0bBe9vx/s1iJiQNXaeScE3RdhtR3cb&#10;rLS/8Stdz8mIDOFYoQKbUl9JGWtLDuPM98TZa3xwmLIMRuqAtwx3nVwUxUo6bDkvWOzpYKn+Ol+c&#10;AmOcPjSfT8dpGdYf9rmhl+X0otRkPOwfQSQa0n/4r33SCsrlYlU+wO+f/AXk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AFE/HAAAA3wAAAA8AAAAAAAAAAAAAAAAAmAIAAGRy&#10;cy9kb3ducmV2LnhtbFBLBQYAAAAABAAEAPUAAACMAwAAAAA=&#10;" path="m,l5579999,e" filled="f" strokeweight=".21097mm">
                <v:stroke miterlimit="83231f" joinstyle="miter"/>
                <v:path arrowok="t" textboxrect="0,0,5579999,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B0" w:rsidRDefault="00B2623F">
    <w:pPr>
      <w:tabs>
        <w:tab w:val="center" w:pos="4394"/>
        <w:tab w:val="right" w:pos="8788"/>
      </w:tabs>
      <w:spacing w:after="34" w:line="240" w:lineRule="auto"/>
      <w:ind w:left="0" w:right="0" w:firstLine="0"/>
      <w:jc w:val="left"/>
    </w:pPr>
    <w:r>
      <w:tab/>
    </w:r>
    <w:r>
      <w:rPr>
        <w:sz w:val="20"/>
      </w:rPr>
      <w:t>Лаборатория математических задач геофизики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95</w:t>
    </w:r>
    <w:r>
      <w:fldChar w:fldCharType="end"/>
    </w:r>
  </w:p>
  <w:p w:rsidR="006916B0" w:rsidRDefault="00B2623F">
    <w:pPr>
      <w:spacing w:after="0" w:line="276" w:lineRule="auto"/>
      <w:ind w:left="0" w:right="0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F1B519" wp14:editId="4ABD74BF">
              <wp:simplePos x="0" y="0"/>
              <wp:positionH relativeFrom="page">
                <wp:posOffset>1260005</wp:posOffset>
              </wp:positionH>
              <wp:positionV relativeFrom="page">
                <wp:posOffset>867105</wp:posOffset>
              </wp:positionV>
              <wp:extent cx="5579999" cy="7595"/>
              <wp:effectExtent l="0" t="0" r="0" b="0"/>
              <wp:wrapSquare wrapText="bothSides"/>
              <wp:docPr id="432631" name="Group 4326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9999" cy="7595"/>
                        <a:chOff x="0" y="0"/>
                        <a:chExt cx="5579999" cy="7595"/>
                      </a:xfrm>
                    </wpg:grpSpPr>
                    <wps:wsp>
                      <wps:cNvPr id="432632" name="Shape 432632"/>
                      <wps:cNvSpPr/>
                      <wps:spPr>
                        <a:xfrm>
                          <a:off x="0" y="0"/>
                          <a:ext cx="55799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9999">
                              <a:moveTo>
                                <a:pt x="0" y="0"/>
                              </a:moveTo>
                              <a:lnTo>
                                <a:pt x="5579999" y="0"/>
                              </a:lnTo>
                            </a:path>
                          </a:pathLst>
                        </a:custGeom>
                        <a:ln w="759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1703A6" id="Group 432631" o:spid="_x0000_s1026" style="position:absolute;margin-left:99.2pt;margin-top:68.3pt;width:439.35pt;height:.6pt;z-index:251661312;mso-position-horizontal-relative:page;mso-position-vertical-relative:page" coordsize="55799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">
              <v:shape id="Shape 432632" o:spid="_x0000_s1027" style="position:absolute;width:55799;height:0;visibility:visible;mso-wrap-style:square;v-text-anchor:top" coordsize="5579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1Q8cA&#10;AADfAAAADwAAAGRycy9kb3ducmV2LnhtbESP0WoCMRRE3wv+Q7hCX6Rm3RWRrVFEEEoplGo/4HZz&#10;N9l2c7MkUbd/3xQKfRxm5gyz2Y2uF1cKsfOsYDEvQBA3XndsFLyfjw9rEDEha+w9k4JvirDbTu42&#10;WGt/4ze6npIRGcKxRgU2paGWMjaWHMa5H4iz1/rgMGUZjNQBbxnuelkWxUo67DgvWBzoYKn5Ol2c&#10;AmOcPrSfz8fZMqw/7EtLr9XsotT9dNw/gkg0pv/wX/tJK1hW5aoq4fdP/g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i9UPHAAAA3wAAAA8AAAAAAAAAAAAAAAAAmAIAAGRy&#10;cy9kb3ducmV2LnhtbFBLBQYAAAAABAAEAPUAAACMAwAAAAA=&#10;" path="m,l5579999,e" filled="f" strokeweight=".21097mm">
                <v:stroke miterlimit="83231f" joinstyle="miter"/>
                <v:path arrowok="t" textboxrect="0,0,5579999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F34"/>
    <w:multiLevelType w:val="hybridMultilevel"/>
    <w:tmpl w:val="63AE9792"/>
    <w:lvl w:ilvl="0" w:tplc="5DFCE2E0">
      <w:start w:val="1"/>
      <w:numFmt w:val="decimal"/>
      <w:lvlText w:val="[%1]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2D2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AE5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D2F1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C011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6D6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F04E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460E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5890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A765E"/>
    <w:multiLevelType w:val="hybridMultilevel"/>
    <w:tmpl w:val="8C0ADCF6"/>
    <w:lvl w:ilvl="0" w:tplc="802449EE">
      <w:start w:val="1"/>
      <w:numFmt w:val="decimal"/>
      <w:lvlText w:val="[%1]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4858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7A21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62BE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E6E3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8052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4E9D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A26C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687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802B1A"/>
    <w:multiLevelType w:val="hybridMultilevel"/>
    <w:tmpl w:val="5ED6C60A"/>
    <w:lvl w:ilvl="0" w:tplc="EE4A26AE">
      <w:start w:val="1"/>
      <w:numFmt w:val="decimal"/>
      <w:lvlText w:val="[%1]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8C8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E40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6E08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882E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F818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DE75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42A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A13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CF1185"/>
    <w:multiLevelType w:val="hybridMultilevel"/>
    <w:tmpl w:val="A4C0E6A4"/>
    <w:lvl w:ilvl="0" w:tplc="C30075F0">
      <w:start w:val="1"/>
      <w:numFmt w:val="decimal"/>
      <w:lvlText w:val="[%1]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1EAE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4A7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DA8B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4AE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C8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6E63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9803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4A61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42FD"/>
    <w:multiLevelType w:val="hybridMultilevel"/>
    <w:tmpl w:val="57BEA6D4"/>
    <w:lvl w:ilvl="0" w:tplc="A9B87350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844CC">
      <w:start w:val="1"/>
      <w:numFmt w:val="lowerLetter"/>
      <w:lvlText w:val="%2"/>
      <w:lvlJc w:val="left"/>
      <w:pPr>
        <w:ind w:left="1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CF6EC">
      <w:start w:val="1"/>
      <w:numFmt w:val="lowerRoman"/>
      <w:lvlText w:val="%3"/>
      <w:lvlJc w:val="left"/>
      <w:pPr>
        <w:ind w:left="2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CE7B30">
      <w:start w:val="1"/>
      <w:numFmt w:val="decimal"/>
      <w:lvlText w:val="%4"/>
      <w:lvlJc w:val="left"/>
      <w:pPr>
        <w:ind w:left="2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CE054">
      <w:start w:val="1"/>
      <w:numFmt w:val="lowerLetter"/>
      <w:lvlText w:val="%5"/>
      <w:lvlJc w:val="left"/>
      <w:pPr>
        <w:ind w:left="3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92C3BA">
      <w:start w:val="1"/>
      <w:numFmt w:val="lowerRoman"/>
      <w:lvlText w:val="%6"/>
      <w:lvlJc w:val="left"/>
      <w:pPr>
        <w:ind w:left="4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0049DA">
      <w:start w:val="1"/>
      <w:numFmt w:val="decimal"/>
      <w:lvlText w:val="%7"/>
      <w:lvlJc w:val="left"/>
      <w:pPr>
        <w:ind w:left="4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E092F6">
      <w:start w:val="1"/>
      <w:numFmt w:val="lowerLetter"/>
      <w:lvlText w:val="%8"/>
      <w:lvlJc w:val="left"/>
      <w:pPr>
        <w:ind w:left="5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C9E1E">
      <w:start w:val="1"/>
      <w:numFmt w:val="lowerRoman"/>
      <w:lvlText w:val="%9"/>
      <w:lvlJc w:val="left"/>
      <w:pPr>
        <w:ind w:left="6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8E34DA"/>
    <w:multiLevelType w:val="hybridMultilevel"/>
    <w:tmpl w:val="921CA554"/>
    <w:lvl w:ilvl="0" w:tplc="FA288C9E">
      <w:start w:val="1"/>
      <w:numFmt w:val="decimal"/>
      <w:lvlText w:val="[%1]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E2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AABE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0064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9885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7652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5023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BD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CE66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5B4782"/>
    <w:multiLevelType w:val="hybridMultilevel"/>
    <w:tmpl w:val="0332FEAA"/>
    <w:lvl w:ilvl="0" w:tplc="81948F3C">
      <w:start w:val="1"/>
      <w:numFmt w:val="decimal"/>
      <w:lvlText w:val="%1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2B8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436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285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D22B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E88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816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B40C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C7B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6F"/>
    <w:rsid w:val="002C74CC"/>
    <w:rsid w:val="0033396F"/>
    <w:rsid w:val="00B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AE4E0-1EFF-4214-8322-414222B3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6F"/>
    <w:pPr>
      <w:spacing w:after="63" w:line="246" w:lineRule="auto"/>
      <w:ind w:left="-5" w:right="-15" w:hanging="10"/>
      <w:jc w:val="both"/>
    </w:pPr>
    <w:rPr>
      <w:rFonts w:ascii="Calibri" w:eastAsia="Calibri" w:hAnsi="Calibri" w:cs="Calibri"/>
      <w:b w:val="0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3396F"/>
    <w:pPr>
      <w:keepNext/>
      <w:keepLines/>
      <w:spacing w:after="184" w:line="246" w:lineRule="auto"/>
      <w:ind w:left="206" w:right="-1" w:hanging="10"/>
      <w:jc w:val="center"/>
      <w:outlineLvl w:val="0"/>
    </w:pPr>
    <w:rPr>
      <w:rFonts w:ascii="Calibri" w:eastAsia="Calibri" w:hAnsi="Calibri" w:cs="Calibri"/>
      <w:b w:val="0"/>
      <w:color w:val="000000"/>
      <w:sz w:val="29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3396F"/>
    <w:pPr>
      <w:keepNext/>
      <w:keepLines/>
      <w:spacing w:after="202" w:line="276" w:lineRule="auto"/>
      <w:ind w:left="10" w:right="-15" w:hanging="10"/>
      <w:jc w:val="center"/>
      <w:outlineLvl w:val="1"/>
    </w:pPr>
    <w:rPr>
      <w:rFonts w:ascii="Calibri" w:eastAsia="Calibri" w:hAnsi="Calibri" w:cs="Calibri"/>
      <w:b w:val="0"/>
      <w:color w:val="000000"/>
      <w:sz w:val="2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96F"/>
    <w:rPr>
      <w:rFonts w:ascii="Calibri" w:eastAsia="Calibri" w:hAnsi="Calibri" w:cs="Calibri"/>
      <w:b w:val="0"/>
      <w:color w:val="000000"/>
      <w:sz w:val="29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96F"/>
    <w:rPr>
      <w:rFonts w:ascii="Calibri" w:eastAsia="Calibri" w:hAnsi="Calibri" w:cs="Calibri"/>
      <w:b w:val="0"/>
      <w:color w:val="000000"/>
      <w:sz w:val="20"/>
      <w:szCs w:val="22"/>
      <w:lang w:eastAsia="ru-RU"/>
    </w:rPr>
  </w:style>
  <w:style w:type="table" w:customStyle="1" w:styleId="TableGrid">
    <w:name w:val="TableGrid"/>
    <w:rsid w:val="0033396F"/>
    <w:rPr>
      <w:rFonts w:asciiTheme="minorHAnsi" w:eastAsiaTheme="minorEastAsia" w:hAnsiTheme="minorHAnsi" w:cstheme="minorBidi"/>
      <w:b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</dc:creator>
  <cp:keywords/>
  <dc:description/>
  <cp:lastModifiedBy>mikh</cp:lastModifiedBy>
  <cp:revision>2</cp:revision>
  <dcterms:created xsi:type="dcterms:W3CDTF">2015-07-09T12:06:00Z</dcterms:created>
  <dcterms:modified xsi:type="dcterms:W3CDTF">2015-07-09T12:06:00Z</dcterms:modified>
</cp:coreProperties>
</file>