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5" w:rsidRDefault="00B075F5" w:rsidP="00B075F5">
      <w:pPr>
        <w:spacing w:after="0"/>
      </w:pPr>
      <w:r w:rsidRPr="00B075F5">
        <w:rPr>
          <w:b/>
        </w:rPr>
        <w:t>Проект РФФИ № 13-01-00689</w:t>
      </w:r>
      <w:r>
        <w:t xml:space="preserve"> "Математическое моделирование динамики двухскорост</w:t>
      </w:r>
      <w:bookmarkStart w:id="0" w:name="_GoBack"/>
      <w:bookmarkEnd w:id="0"/>
      <w:r>
        <w:t>ных сред со сложной реологией: прямые и обратные задачи".</w:t>
      </w:r>
    </w:p>
    <w:p w:rsidR="00B075F5" w:rsidRDefault="00B075F5" w:rsidP="00B075F5">
      <w:pPr>
        <w:spacing w:after="0"/>
      </w:pPr>
    </w:p>
    <w:p w:rsidR="00B075F5" w:rsidRDefault="00B075F5" w:rsidP="00B075F5">
      <w:pPr>
        <w:spacing w:after="0"/>
      </w:pPr>
      <w:r>
        <w:t xml:space="preserve">Руководитель проекта – д.ф.-м.н. </w:t>
      </w:r>
      <w:proofErr w:type="spellStart"/>
      <w:r>
        <w:t>Имомназаров</w:t>
      </w:r>
      <w:proofErr w:type="spellEnd"/>
      <w:r>
        <w:t xml:space="preserve"> Х. Х.</w:t>
      </w:r>
    </w:p>
    <w:p w:rsidR="00B075F5" w:rsidRDefault="00B075F5" w:rsidP="00B075F5">
      <w:pPr>
        <w:spacing w:after="0"/>
      </w:pPr>
    </w:p>
    <w:p w:rsidR="00B075F5" w:rsidRDefault="00B075F5" w:rsidP="00B075F5">
      <w:pPr>
        <w:spacing w:after="0"/>
        <w:ind w:firstLine="708"/>
      </w:pPr>
      <w:r>
        <w:t>В рамках проекта получены следующие результаты.</w:t>
      </w:r>
    </w:p>
    <w:p w:rsidR="00B075F5" w:rsidRDefault="00B075F5" w:rsidP="00B075F5">
      <w:pPr>
        <w:spacing w:after="0"/>
        <w:ind w:firstLine="708"/>
      </w:pPr>
      <w:r>
        <w:t xml:space="preserve">1. Получены уравнения </w:t>
      </w:r>
      <w:proofErr w:type="spellStart"/>
      <w:r>
        <w:t>термодинамически</w:t>
      </w:r>
      <w:proofErr w:type="spellEnd"/>
      <w:r>
        <w:t xml:space="preserve"> согласованной математической модели динамики вязкоупругой гранулированной и пористой сред в двухскоростном приближении </w:t>
      </w:r>
      <w:proofErr w:type="gramStart"/>
      <w:r>
        <w:t>с</w:t>
      </w:r>
      <w:proofErr w:type="gramEnd"/>
    </w:p>
    <w:p w:rsidR="00B075F5" w:rsidRDefault="00B075F5" w:rsidP="00B075F5">
      <w:pPr>
        <w:spacing w:after="0"/>
      </w:pPr>
      <w:r>
        <w:t>линейным уравнением состояния. На основе метода кон</w:t>
      </w:r>
      <w:r>
        <w:t>трольного объема разработан раз</w:t>
      </w:r>
      <w:r>
        <w:t>ностный алгоритм, аппроксимирующий дифференциальные уравнения двухскоростной динамики локально неравновесных гранулированных сред. Создана компьютерная программа</w:t>
      </w:r>
    </w:p>
    <w:p w:rsidR="00B075F5" w:rsidRDefault="00B075F5" w:rsidP="00B075F5">
      <w:pPr>
        <w:spacing w:after="0"/>
      </w:pPr>
      <w:r>
        <w:t xml:space="preserve">для моделирования нелинейной динамики гранулированной среды в </w:t>
      </w:r>
      <w:proofErr w:type="spellStart"/>
      <w:r>
        <w:t>двухжидкостном</w:t>
      </w:r>
      <w:proofErr w:type="spellEnd"/>
      <w:r>
        <w:t xml:space="preserve"> приближении в отсутствие равновесия фаз по давлению. Проведены расчеты по </w:t>
      </w:r>
      <w:proofErr w:type="gramStart"/>
      <w:r>
        <w:t>конвективному</w:t>
      </w:r>
      <w:proofErr w:type="gramEnd"/>
    </w:p>
    <w:p w:rsidR="00B075F5" w:rsidRDefault="00B075F5" w:rsidP="00B075F5">
      <w:pPr>
        <w:spacing w:after="0"/>
      </w:pPr>
      <w:r>
        <w:t xml:space="preserve">и </w:t>
      </w:r>
      <w:proofErr w:type="gramStart"/>
      <w:r>
        <w:t>напорному</w:t>
      </w:r>
      <w:proofErr w:type="gramEnd"/>
      <w:r>
        <w:t xml:space="preserve"> течениям исследуемой среды, исследовано воздействие акустического источника давления на характер течения, проведено исследование распространения нелинейных</w:t>
      </w:r>
      <w:r>
        <w:t xml:space="preserve"> </w:t>
      </w:r>
      <w:r>
        <w:t>колебаний в насыщенных гранулированных средах на гидродинамическом фоне.</w:t>
      </w:r>
    </w:p>
    <w:p w:rsidR="00B075F5" w:rsidRDefault="00B075F5" w:rsidP="00B075F5">
      <w:pPr>
        <w:spacing w:after="0"/>
        <w:ind w:firstLine="708"/>
      </w:pPr>
      <w:r>
        <w:t xml:space="preserve">2. Для модели двухскоростной гидродинамики с </w:t>
      </w:r>
      <w:r>
        <w:t>равновесием фаз по давлению най</w:t>
      </w:r>
      <w:r>
        <w:t>ден ряд дифференциальных тождеств, связывающих скорости, давление и массовую силу.</w:t>
      </w:r>
    </w:p>
    <w:p w:rsidR="00B075F5" w:rsidRDefault="00B075F5" w:rsidP="00B075F5">
      <w:pPr>
        <w:spacing w:after="0"/>
      </w:pPr>
      <w:r>
        <w:t>Некоторые из этих тождеств имеют дивергентный вид и могут рассматриваться как законы</w:t>
      </w:r>
    </w:p>
    <w:p w:rsidR="001D7029" w:rsidRDefault="00B075F5" w:rsidP="00B075F5">
      <w:pPr>
        <w:spacing w:after="0"/>
      </w:pPr>
      <w:r>
        <w:t>сохранения. Обнаружено, что функции тока для плоского движения удовлетворяют системе</w:t>
      </w:r>
    </w:p>
    <w:p w:rsidR="00B075F5" w:rsidRDefault="00B075F5" w:rsidP="00B075F5">
      <w:pPr>
        <w:spacing w:after="0"/>
      </w:pPr>
      <w:r>
        <w:t>уравнений Монжа – Ампера. Получены уравнения смешанно-составного типа для модели</w:t>
      </w:r>
    </w:p>
    <w:p w:rsidR="00B075F5" w:rsidRDefault="00B075F5" w:rsidP="00B075F5">
      <w:pPr>
        <w:spacing w:after="0"/>
      </w:pPr>
      <w:r>
        <w:t>двухскоростных сред со сложной реологией.</w:t>
      </w:r>
    </w:p>
    <w:p w:rsidR="00B075F5" w:rsidRDefault="00B075F5" w:rsidP="00B075F5">
      <w:pPr>
        <w:spacing w:after="0"/>
        <w:ind w:firstLine="708"/>
      </w:pPr>
      <w:r>
        <w:t xml:space="preserve">3. В линейном приближении в терминах скоростей смещений, давления и тензора напряжений получены уравнения механики композитной среды, составленной </w:t>
      </w:r>
      <w:proofErr w:type="gramStart"/>
      <w:r>
        <w:t>из</w:t>
      </w:r>
      <w:proofErr w:type="gramEnd"/>
      <w:r>
        <w:t xml:space="preserve"> пористой и</w:t>
      </w:r>
    </w:p>
    <w:p w:rsidR="00B075F5" w:rsidRDefault="00B075F5" w:rsidP="00B075F5">
      <w:pPr>
        <w:spacing w:after="0"/>
      </w:pPr>
      <w:proofErr w:type="gramStart"/>
      <w:r>
        <w:t>вязкоупругой</w:t>
      </w:r>
      <w:proofErr w:type="gramEnd"/>
      <w:r>
        <w:t xml:space="preserve"> компонент. При отсутствии массовых сил и диссип</w:t>
      </w:r>
      <w:r>
        <w:t xml:space="preserve">ации энергии статика </w:t>
      </w:r>
      <w:proofErr w:type="spellStart"/>
      <w:r>
        <w:t>по</w:t>
      </w:r>
      <w:r>
        <w:t>ристоупругости</w:t>
      </w:r>
      <w:proofErr w:type="spellEnd"/>
      <w:r>
        <w:t xml:space="preserve"> описывается уравнениями второго поряд</w:t>
      </w:r>
      <w:r>
        <w:t>ка относительно тензора напряже</w:t>
      </w:r>
      <w:r>
        <w:t>ний и порового давления. Для полученных уравнений до</w:t>
      </w:r>
      <w:r>
        <w:t>казана теорема о среднем и пока</w:t>
      </w:r>
      <w:r>
        <w:t>зано, что тензор напряжений является бигармонической функцией. Численно исследованы</w:t>
      </w:r>
      <w:r>
        <w:t xml:space="preserve"> </w:t>
      </w:r>
      <w:r>
        <w:t xml:space="preserve">области </w:t>
      </w:r>
      <w:proofErr w:type="spellStart"/>
      <w:r>
        <w:t>дилатансии</w:t>
      </w:r>
      <w:proofErr w:type="spellEnd"/>
      <w:r>
        <w:t xml:space="preserve"> для композитной среды такого рода.</w:t>
      </w:r>
    </w:p>
    <w:p w:rsidR="00B075F5" w:rsidRDefault="00B075F5" w:rsidP="00B075F5">
      <w:pPr>
        <w:spacing w:after="0"/>
        <w:ind w:firstLine="708"/>
      </w:pPr>
      <w:r>
        <w:t>4. Уравнения движения пористых сред записаны в терминах скоростей, напряжений</w:t>
      </w:r>
    </w:p>
    <w:p w:rsidR="00B075F5" w:rsidRDefault="00B075F5" w:rsidP="00B075F5">
      <w:pPr>
        <w:spacing w:after="0"/>
      </w:pPr>
      <w:r>
        <w:t>и давления в виде симметрической t-гиперболической системы в диссипативном случае.</w:t>
      </w:r>
    </w:p>
    <w:p w:rsidR="00B075F5" w:rsidRDefault="00B075F5" w:rsidP="00B075F5">
      <w:pPr>
        <w:spacing w:after="0"/>
      </w:pPr>
      <w:r>
        <w:t xml:space="preserve">Доказана теорема о разрешимости прямой и обратной задач </w:t>
      </w:r>
      <w:proofErr w:type="gramStart"/>
      <w:r>
        <w:t>для</w:t>
      </w:r>
      <w:proofErr w:type="gramEnd"/>
      <w:r>
        <w:t xml:space="preserve"> одномерной нелинейной</w:t>
      </w:r>
    </w:p>
    <w:p w:rsidR="00B075F5" w:rsidRDefault="00B075F5" w:rsidP="00B075F5">
      <w:pPr>
        <w:spacing w:after="0"/>
      </w:pPr>
      <w:r>
        <w:t xml:space="preserve">системы </w:t>
      </w:r>
      <w:proofErr w:type="spellStart"/>
      <w:r>
        <w:t>пороупругости</w:t>
      </w:r>
      <w:proofErr w:type="spellEnd"/>
      <w:r>
        <w:t xml:space="preserve">. Получена оценка условной устойчивости решения обратных задач </w:t>
      </w:r>
      <w:proofErr w:type="spellStart"/>
      <w:r>
        <w:t>пороупругости</w:t>
      </w:r>
      <w:proofErr w:type="spellEnd"/>
      <w:r>
        <w:t>. Для решения динамических обрат</w:t>
      </w:r>
      <w:r>
        <w:t xml:space="preserve">ных задач </w:t>
      </w:r>
      <w:proofErr w:type="spellStart"/>
      <w:r>
        <w:t>пороупругости</w:t>
      </w:r>
      <w:proofErr w:type="spellEnd"/>
      <w:r>
        <w:t xml:space="preserve"> построе</w:t>
      </w:r>
      <w:r>
        <w:t xml:space="preserve">ны регуляризирующие алгоритмы и установлена зависимость параметра регуляризации </w:t>
      </w:r>
      <w:proofErr w:type="gramStart"/>
      <w:r>
        <w:t>от</w:t>
      </w:r>
      <w:proofErr w:type="gramEnd"/>
    </w:p>
    <w:p w:rsidR="00B075F5" w:rsidRDefault="00B075F5" w:rsidP="00B075F5">
      <w:pPr>
        <w:spacing w:after="0"/>
      </w:pPr>
      <w:r>
        <w:t>ошибок входных данных. Решена задача определения структуры слоистой пористой среды</w:t>
      </w:r>
    </w:p>
    <w:p w:rsidR="00B075F5" w:rsidRDefault="00B075F5" w:rsidP="00B075F5">
      <w:pPr>
        <w:spacing w:after="0"/>
      </w:pPr>
      <w:r>
        <w:t xml:space="preserve">и формы источника акустических колебаний. Решена задача определения правой части </w:t>
      </w:r>
      <w:proofErr w:type="gramStart"/>
      <w:r>
        <w:t>из</w:t>
      </w:r>
      <w:proofErr w:type="gramEnd"/>
    </w:p>
    <w:p w:rsidR="00B075F5" w:rsidRDefault="00B075F5" w:rsidP="00B075F5">
      <w:pPr>
        <w:spacing w:after="0"/>
      </w:pPr>
      <w:r>
        <w:t xml:space="preserve">системы динамических уравнений </w:t>
      </w:r>
      <w:proofErr w:type="spellStart"/>
      <w:r>
        <w:t>пороупругости</w:t>
      </w:r>
      <w:proofErr w:type="spellEnd"/>
      <w:r>
        <w:t xml:space="preserve"> по следу решения прямой задачи на свободной поверхности и получены явные формулы для определения распределенного источника поставленной задачи.</w:t>
      </w:r>
    </w:p>
    <w:sectPr w:rsidR="00B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F5"/>
    <w:rsid w:val="001D7029"/>
    <w:rsid w:val="00537832"/>
    <w:rsid w:val="00665D85"/>
    <w:rsid w:val="00B075F5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2</cp:revision>
  <dcterms:created xsi:type="dcterms:W3CDTF">2017-07-17T23:40:00Z</dcterms:created>
  <dcterms:modified xsi:type="dcterms:W3CDTF">2017-07-17T23:47:00Z</dcterms:modified>
</cp:coreProperties>
</file>