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B9" w:rsidRPr="00D660B9" w:rsidRDefault="00D660B9" w:rsidP="00D660B9">
      <w:pPr>
        <w:ind w:firstLine="0"/>
        <w:rPr>
          <w:b/>
          <w:bCs/>
          <w:sz w:val="28"/>
          <w:szCs w:val="24"/>
        </w:rPr>
      </w:pPr>
      <w:r w:rsidRPr="00D660B9">
        <w:rPr>
          <w:b/>
          <w:sz w:val="28"/>
          <w:szCs w:val="24"/>
        </w:rPr>
        <w:t>Проект РФФИ №</w:t>
      </w:r>
      <w:r w:rsidRPr="00D660B9">
        <w:rPr>
          <w:b/>
          <w:bCs/>
          <w:sz w:val="28"/>
          <w:szCs w:val="24"/>
        </w:rPr>
        <w:t>11-05-92215-Монг_а</w:t>
      </w:r>
    </w:p>
    <w:p w:rsidR="00D660B9" w:rsidRPr="00D660B9" w:rsidRDefault="00D660B9" w:rsidP="00D660B9">
      <w:pPr>
        <w:ind w:firstLine="0"/>
        <w:rPr>
          <w:sz w:val="28"/>
          <w:szCs w:val="24"/>
        </w:rPr>
      </w:pPr>
      <w:r w:rsidRPr="00D660B9">
        <w:rPr>
          <w:sz w:val="28"/>
          <w:szCs w:val="24"/>
        </w:rPr>
        <w:t xml:space="preserve">Исследование характеристик волнового поля мощного вибратора для целей вибросейсмического зондирования глубинных структур Монголо-Сибирского региона» </w:t>
      </w:r>
    </w:p>
    <w:p w:rsidR="00D660B9" w:rsidRPr="009E1D01" w:rsidRDefault="00D660B9" w:rsidP="00D660B9">
      <w:pPr>
        <w:spacing w:before="120"/>
        <w:ind w:firstLine="0"/>
        <w:rPr>
          <w:sz w:val="24"/>
          <w:szCs w:val="24"/>
        </w:rPr>
      </w:pPr>
      <w:r w:rsidRPr="009E1D01">
        <w:rPr>
          <w:b/>
          <w:bCs/>
          <w:color w:val="333333"/>
          <w:sz w:val="24"/>
          <w:szCs w:val="24"/>
          <w:shd w:val="clear" w:color="auto" w:fill="FFFFFF"/>
        </w:rPr>
        <w:t>Ответственный исполнитель</w:t>
      </w:r>
      <w:r w:rsidRPr="009E1D01">
        <w:rPr>
          <w:sz w:val="24"/>
          <w:szCs w:val="24"/>
        </w:rPr>
        <w:t xml:space="preserve"> – д.т.н. Ковалевский В. В.</w:t>
      </w:r>
    </w:p>
    <w:p w:rsidR="00D660B9" w:rsidRPr="009E1D01" w:rsidRDefault="00D660B9" w:rsidP="00D660B9">
      <w:pPr>
        <w:rPr>
          <w:sz w:val="24"/>
          <w:szCs w:val="24"/>
        </w:rPr>
      </w:pPr>
    </w:p>
    <w:p w:rsidR="00D660B9" w:rsidRPr="009E1D01" w:rsidRDefault="00D660B9" w:rsidP="00D660B9">
      <w:pPr>
        <w:ind w:firstLine="0"/>
        <w:jc w:val="center"/>
        <w:rPr>
          <w:b/>
          <w:sz w:val="24"/>
          <w:szCs w:val="24"/>
        </w:rPr>
      </w:pPr>
      <w:r w:rsidRPr="009E1D01">
        <w:rPr>
          <w:b/>
          <w:sz w:val="24"/>
          <w:szCs w:val="24"/>
        </w:rPr>
        <w:t>Основные результаты, полученные в ходе выполнения проекта.</w:t>
      </w:r>
    </w:p>
    <w:p w:rsidR="00D660B9" w:rsidRPr="009E1D01" w:rsidRDefault="00D660B9" w:rsidP="00D660B9">
      <w:pPr>
        <w:rPr>
          <w:sz w:val="24"/>
          <w:szCs w:val="24"/>
        </w:rPr>
      </w:pPr>
    </w:p>
    <w:p w:rsidR="00D660B9" w:rsidRDefault="00D660B9" w:rsidP="00D660B9">
      <w:pPr>
        <w:rPr>
          <w:color w:val="000000"/>
          <w:sz w:val="24"/>
          <w:szCs w:val="24"/>
        </w:rPr>
      </w:pPr>
      <w:r w:rsidRPr="009E1D01">
        <w:rPr>
          <w:color w:val="000000"/>
          <w:sz w:val="24"/>
          <w:szCs w:val="24"/>
        </w:rPr>
        <w:t xml:space="preserve">В рамках проекта выполнено исследование характеристик вибросейсмического поля мощного 100-тонного вибрационного сейсмического источника, расположенного на </w:t>
      </w:r>
      <w:proofErr w:type="spellStart"/>
      <w:r w:rsidRPr="009E1D01">
        <w:rPr>
          <w:color w:val="000000"/>
          <w:sz w:val="24"/>
          <w:szCs w:val="24"/>
        </w:rPr>
        <w:t>Южнобайкальском</w:t>
      </w:r>
      <w:proofErr w:type="spellEnd"/>
      <w:r w:rsidRPr="009E1D01">
        <w:rPr>
          <w:color w:val="000000"/>
          <w:sz w:val="24"/>
          <w:szCs w:val="24"/>
        </w:rPr>
        <w:t xml:space="preserve"> геодинамическом полигоне, для целей глубинного вибросейсмического зондирования Монголо-Сибирского региона. Исследованы характеристики волнового поля </w:t>
      </w:r>
      <w:proofErr w:type="spellStart"/>
      <w:r w:rsidRPr="009E1D01">
        <w:rPr>
          <w:color w:val="000000"/>
          <w:sz w:val="24"/>
          <w:szCs w:val="24"/>
        </w:rPr>
        <w:t>сейсмовибратора</w:t>
      </w:r>
      <w:proofErr w:type="spellEnd"/>
      <w:r w:rsidRPr="009E1D01">
        <w:rPr>
          <w:color w:val="000000"/>
          <w:sz w:val="24"/>
          <w:szCs w:val="24"/>
        </w:rPr>
        <w:t xml:space="preserve"> в режиме излучения </w:t>
      </w:r>
      <w:proofErr w:type="spellStart"/>
      <w:r w:rsidRPr="009E1D01">
        <w:rPr>
          <w:color w:val="000000"/>
          <w:sz w:val="24"/>
          <w:szCs w:val="24"/>
        </w:rPr>
        <w:t>свип-сигналов</w:t>
      </w:r>
      <w:proofErr w:type="spellEnd"/>
      <w:r w:rsidRPr="009E1D01">
        <w:rPr>
          <w:color w:val="000000"/>
          <w:sz w:val="24"/>
          <w:szCs w:val="24"/>
        </w:rPr>
        <w:t xml:space="preserve"> и гармонических сигналов с регистрацией излучаемых волн на двух региональных профилях: Бабушкин - </w:t>
      </w:r>
      <w:proofErr w:type="spellStart"/>
      <w:r w:rsidRPr="009E1D01">
        <w:rPr>
          <w:color w:val="000000"/>
          <w:sz w:val="24"/>
          <w:szCs w:val="24"/>
        </w:rPr>
        <w:t>Сухэ-Батор</w:t>
      </w:r>
      <w:proofErr w:type="spellEnd"/>
      <w:r w:rsidRPr="009E1D01">
        <w:rPr>
          <w:color w:val="000000"/>
          <w:sz w:val="24"/>
          <w:szCs w:val="24"/>
        </w:rPr>
        <w:t xml:space="preserve"> – Дархан - Улан-Батор от 205 км до 500 км в южном направлении от источника и Бабушкин - </w:t>
      </w:r>
      <w:proofErr w:type="spellStart"/>
      <w:r w:rsidRPr="009E1D01">
        <w:rPr>
          <w:color w:val="000000"/>
          <w:sz w:val="24"/>
          <w:szCs w:val="24"/>
        </w:rPr>
        <w:t>Сухэ-Батор</w:t>
      </w:r>
      <w:proofErr w:type="spellEnd"/>
      <w:r w:rsidRPr="009E1D01">
        <w:rPr>
          <w:color w:val="000000"/>
          <w:sz w:val="24"/>
          <w:szCs w:val="24"/>
        </w:rPr>
        <w:t xml:space="preserve"> – </w:t>
      </w:r>
      <w:proofErr w:type="spellStart"/>
      <w:proofErr w:type="gramStart"/>
      <w:r w:rsidRPr="009E1D01">
        <w:rPr>
          <w:color w:val="000000"/>
          <w:sz w:val="24"/>
          <w:szCs w:val="24"/>
        </w:rPr>
        <w:t>Орхон-Тола</w:t>
      </w:r>
      <w:proofErr w:type="spellEnd"/>
      <w:proofErr w:type="gramEnd"/>
      <w:r w:rsidRPr="009E1D01">
        <w:rPr>
          <w:color w:val="000000"/>
          <w:sz w:val="24"/>
          <w:szCs w:val="24"/>
        </w:rPr>
        <w:t xml:space="preserve"> от 205 км до 356 км в юго-юго-западном направлении от источника. Регистрация сейсмических сигналов на профилях осуществлялась мобильными малыми сейсмическими группами из 5 – 10 трехкомпонентных сейсмоприемников СК-1П с 24 разрядными регистраторами «Байкал» с общей апертурой до 1,8 км и специализированным программным обеспечением. </w:t>
      </w:r>
    </w:p>
    <w:p w:rsidR="00D660B9" w:rsidRDefault="00D660B9" w:rsidP="00D660B9">
      <w:pPr>
        <w:rPr>
          <w:color w:val="000000"/>
          <w:sz w:val="24"/>
          <w:szCs w:val="24"/>
        </w:rPr>
      </w:pPr>
      <w:r w:rsidRPr="009E1D01">
        <w:rPr>
          <w:color w:val="000000"/>
          <w:sz w:val="24"/>
          <w:szCs w:val="24"/>
        </w:rPr>
        <w:t xml:space="preserve">Применение малых групп и разработанных программ обработки </w:t>
      </w:r>
      <w:proofErr w:type="spellStart"/>
      <w:r w:rsidRPr="009E1D01">
        <w:rPr>
          <w:color w:val="000000"/>
          <w:sz w:val="24"/>
          <w:szCs w:val="24"/>
        </w:rPr>
        <w:t>вибросигналов</w:t>
      </w:r>
      <w:proofErr w:type="spellEnd"/>
      <w:r w:rsidRPr="009E1D01">
        <w:rPr>
          <w:color w:val="000000"/>
          <w:sz w:val="24"/>
          <w:szCs w:val="24"/>
        </w:rPr>
        <w:t xml:space="preserve"> позволило выделить вибрационные зондирующие сигналы на удалении от 205 км до 500 км от источника и получить вибрационные сейсмограммы. Выполнена пространственная селекция приходящих волн на полученных вибрационных сейсмограммах с использованием разработанных программ обработки данных для малых сейсмических групп. </w:t>
      </w:r>
    </w:p>
    <w:p w:rsidR="00D660B9" w:rsidRDefault="00D660B9" w:rsidP="00D660B9">
      <w:pPr>
        <w:rPr>
          <w:color w:val="000000"/>
          <w:sz w:val="24"/>
          <w:szCs w:val="24"/>
        </w:rPr>
      </w:pPr>
      <w:r w:rsidRPr="009E1D01">
        <w:rPr>
          <w:color w:val="000000"/>
          <w:sz w:val="24"/>
          <w:szCs w:val="24"/>
        </w:rPr>
        <w:t xml:space="preserve">Определены параметры затухания амплитуд основных волн в зависимости от расстояния от </w:t>
      </w:r>
      <w:proofErr w:type="spellStart"/>
      <w:r w:rsidRPr="009E1D01">
        <w:rPr>
          <w:color w:val="000000"/>
          <w:sz w:val="24"/>
          <w:szCs w:val="24"/>
        </w:rPr>
        <w:t>виброисточника</w:t>
      </w:r>
      <w:proofErr w:type="spellEnd"/>
      <w:r w:rsidRPr="009E1D01">
        <w:rPr>
          <w:color w:val="000000"/>
          <w:sz w:val="24"/>
          <w:szCs w:val="24"/>
        </w:rPr>
        <w:t xml:space="preserve">. Исследованы характеристики микросейсмических шумов во всех точках регистрации, определены СПМ шума и временные вариации в течение ночного времени, определены амплитудные, энергетические и частотные характеристики вибрационных сейсмограмм и гармонических сигналов. </w:t>
      </w:r>
    </w:p>
    <w:p w:rsidR="00D660B9" w:rsidRDefault="00D660B9" w:rsidP="00D660B9">
      <w:pPr>
        <w:rPr>
          <w:color w:val="000000"/>
          <w:sz w:val="24"/>
          <w:szCs w:val="24"/>
        </w:rPr>
      </w:pPr>
      <w:proofErr w:type="gramStart"/>
      <w:r w:rsidRPr="009E1D01">
        <w:rPr>
          <w:color w:val="000000"/>
          <w:sz w:val="24"/>
          <w:szCs w:val="24"/>
        </w:rPr>
        <w:t>Подготовлена программа и выполнено</w:t>
      </w:r>
      <w:proofErr w:type="gramEnd"/>
      <w:r w:rsidRPr="009E1D01">
        <w:rPr>
          <w:color w:val="000000"/>
          <w:sz w:val="24"/>
          <w:szCs w:val="24"/>
        </w:rPr>
        <w:t xml:space="preserve"> математическое моделирование волнового поля на профиле регистрации для сравнения с экспериментом и верификации существующей скоростной модели земной коры Прибайкалья и северной Монголии.</w:t>
      </w:r>
    </w:p>
    <w:p w:rsidR="00E233E3" w:rsidRDefault="00D660B9" w:rsidP="00D660B9">
      <w:r w:rsidRPr="009E1D01">
        <w:rPr>
          <w:color w:val="000000"/>
          <w:sz w:val="24"/>
          <w:szCs w:val="24"/>
        </w:rPr>
        <w:t>Подготовлена база данных регистрации сейсмических событий из очагов южной части Байкала, Западной и</w:t>
      </w:r>
      <w:r>
        <w:rPr>
          <w:color w:val="000000"/>
          <w:sz w:val="24"/>
          <w:szCs w:val="24"/>
        </w:rPr>
        <w:t xml:space="preserve"> </w:t>
      </w:r>
      <w:r w:rsidRPr="009E1D01">
        <w:rPr>
          <w:color w:val="000000"/>
          <w:sz w:val="24"/>
          <w:szCs w:val="24"/>
        </w:rPr>
        <w:t>Центральной Монголии (</w:t>
      </w:r>
      <w:proofErr w:type="gramStart"/>
      <w:r w:rsidRPr="009E1D01">
        <w:rPr>
          <w:color w:val="000000"/>
          <w:sz w:val="24"/>
          <w:szCs w:val="24"/>
        </w:rPr>
        <w:t>по</w:t>
      </w:r>
      <w:proofErr w:type="gramEnd"/>
      <w:r w:rsidRPr="009E1D01">
        <w:rPr>
          <w:color w:val="000000"/>
          <w:sz w:val="24"/>
          <w:szCs w:val="24"/>
        </w:rPr>
        <w:t xml:space="preserve"> </w:t>
      </w:r>
      <w:proofErr w:type="gramStart"/>
      <w:r w:rsidRPr="009E1D01">
        <w:rPr>
          <w:color w:val="000000"/>
          <w:sz w:val="24"/>
          <w:szCs w:val="24"/>
        </w:rPr>
        <w:t>данными</w:t>
      </w:r>
      <w:proofErr w:type="gramEnd"/>
      <w:r w:rsidRPr="009E1D01">
        <w:rPr>
          <w:color w:val="000000"/>
          <w:sz w:val="24"/>
          <w:szCs w:val="24"/>
        </w:rPr>
        <w:t xml:space="preserve"> региональной сети Прибайкалья) для исследования поляризации, затухания и рассеяния сейсмических волн на изучаемой территории. Работы проводились сотрудниками </w:t>
      </w:r>
      <w:proofErr w:type="spellStart"/>
      <w:r w:rsidRPr="009E1D01">
        <w:rPr>
          <w:color w:val="000000"/>
          <w:sz w:val="24"/>
          <w:szCs w:val="24"/>
        </w:rPr>
        <w:t>ИВМиМГ</w:t>
      </w:r>
      <w:proofErr w:type="spellEnd"/>
      <w:r w:rsidRPr="009E1D01">
        <w:rPr>
          <w:color w:val="000000"/>
          <w:sz w:val="24"/>
          <w:szCs w:val="24"/>
        </w:rPr>
        <w:t xml:space="preserve"> СО РАН, ГИН СО РАН, </w:t>
      </w:r>
      <w:proofErr w:type="spellStart"/>
      <w:r w:rsidRPr="009E1D01">
        <w:rPr>
          <w:color w:val="000000"/>
          <w:sz w:val="24"/>
          <w:szCs w:val="24"/>
        </w:rPr>
        <w:t>БурФ</w:t>
      </w:r>
      <w:proofErr w:type="spellEnd"/>
      <w:r w:rsidRPr="009E1D01">
        <w:rPr>
          <w:color w:val="000000"/>
          <w:sz w:val="24"/>
          <w:szCs w:val="24"/>
        </w:rPr>
        <w:t xml:space="preserve"> ГС СО РАН (Россия) и ИЦАГ МАН (Монголия). При совместном выполнении проекта геофизиками России и Монголии освоена методика работ с мощными вибраторами для глубинного вибросейсмического зондирования.</w:t>
      </w:r>
    </w:p>
    <w:sectPr w:rsidR="00E233E3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60B9"/>
    <w:rsid w:val="002E1AFB"/>
    <w:rsid w:val="007E2711"/>
    <w:rsid w:val="00872DAE"/>
    <w:rsid w:val="008C22D9"/>
    <w:rsid w:val="00B43712"/>
    <w:rsid w:val="00C36434"/>
    <w:rsid w:val="00CA5BCE"/>
    <w:rsid w:val="00CD2746"/>
    <w:rsid w:val="00D5067F"/>
    <w:rsid w:val="00D660B9"/>
    <w:rsid w:val="00E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660B9"/>
    <w:pPr>
      <w:spacing w:line="360" w:lineRule="auto"/>
      <w:ind w:firstLine="720"/>
    </w:pPr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660B9"/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1</cp:revision>
  <dcterms:created xsi:type="dcterms:W3CDTF">2015-05-29T11:13:00Z</dcterms:created>
  <dcterms:modified xsi:type="dcterms:W3CDTF">2015-05-29T11:16:00Z</dcterms:modified>
</cp:coreProperties>
</file>