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4" w:rsidRPr="00420BC7" w:rsidRDefault="003C66C4" w:rsidP="003C66C4">
      <w:pPr>
        <w:pStyle w:val="Style27"/>
        <w:widowControl/>
        <w:spacing w:before="43"/>
        <w:ind w:left="691"/>
        <w:rPr>
          <w:rStyle w:val="FontStyle87"/>
          <w:b/>
        </w:rPr>
      </w:pPr>
      <w:r w:rsidRPr="00420BC7">
        <w:rPr>
          <w:rStyle w:val="FontStyle87"/>
          <w:b/>
        </w:rPr>
        <w:t>Результаты работ по научно-исследовательским программам, проектам Президиума РАН, ОМН РАН и Сибирского отделения РАН</w:t>
      </w:r>
    </w:p>
    <w:p w:rsidR="003C66C4" w:rsidRDefault="003C66C4" w:rsidP="003C66C4">
      <w:pPr>
        <w:pStyle w:val="Style34"/>
        <w:widowControl/>
        <w:spacing w:before="158" w:line="259" w:lineRule="exact"/>
        <w:rPr>
          <w:rStyle w:val="FontStyle88"/>
        </w:rPr>
      </w:pPr>
      <w:r>
        <w:rPr>
          <w:rStyle w:val="FontStyle89"/>
        </w:rPr>
        <w:t xml:space="preserve">Проект Президиума РАН № 2.3 </w:t>
      </w:r>
      <w:r>
        <w:rPr>
          <w:rStyle w:val="FontStyle88"/>
        </w:rPr>
        <w:t>«Развитие теории, разработка математических моде</w:t>
      </w:r>
      <w:r>
        <w:rPr>
          <w:rStyle w:val="FontStyle88"/>
        </w:rPr>
        <w:softHyphen/>
        <w:t>лей, алгоритмов и комплексов программ структурного анализа и синтеза систем инфор</w:t>
      </w:r>
      <w:r>
        <w:rPr>
          <w:rStyle w:val="FontStyle88"/>
        </w:rPr>
        <w:softHyphen/>
        <w:t>матики»</w:t>
      </w:r>
    </w:p>
    <w:p w:rsidR="003C66C4" w:rsidRDefault="003C66C4" w:rsidP="003C66C4">
      <w:pPr>
        <w:pStyle w:val="Style34"/>
        <w:widowControl/>
        <w:spacing w:line="259" w:lineRule="exact"/>
        <w:jc w:val="left"/>
        <w:rPr>
          <w:rStyle w:val="FontStyle88"/>
        </w:rPr>
      </w:pPr>
      <w:r>
        <w:rPr>
          <w:rStyle w:val="FontStyle88"/>
        </w:rPr>
        <w:t>(Руководитель</w:t>
      </w:r>
      <w:proofErr w:type="gramStart"/>
      <w:r>
        <w:rPr>
          <w:rStyle w:val="FontStyle88"/>
        </w:rPr>
        <w:t xml:space="preserve"> </w:t>
      </w:r>
      <w:r>
        <w:rPr>
          <w:rStyle w:val="FontStyle88"/>
          <w:spacing w:val="-20"/>
        </w:rPr>
        <w:t>--</w:t>
      </w:r>
      <w:r>
        <w:rPr>
          <w:rStyle w:val="FontStyle88"/>
        </w:rPr>
        <w:t xml:space="preserve"> </w:t>
      </w:r>
      <w:proofErr w:type="spellStart"/>
      <w:proofErr w:type="gramEnd"/>
      <w:r>
        <w:rPr>
          <w:rStyle w:val="FontStyle88"/>
        </w:rPr>
        <w:t>д.ф.-м.н</w:t>
      </w:r>
      <w:proofErr w:type="spellEnd"/>
      <w:r>
        <w:rPr>
          <w:rStyle w:val="FontStyle88"/>
        </w:rPr>
        <w:t>. В.К. Попков)</w:t>
      </w:r>
    </w:p>
    <w:p w:rsidR="003C66C4" w:rsidRDefault="003C66C4" w:rsidP="003C66C4">
      <w:pPr>
        <w:pStyle w:val="Style40"/>
        <w:widowControl/>
        <w:spacing w:line="240" w:lineRule="exact"/>
        <w:rPr>
          <w:sz w:val="20"/>
          <w:szCs w:val="20"/>
        </w:rPr>
      </w:pPr>
    </w:p>
    <w:p w:rsidR="003C66C4" w:rsidRDefault="003C66C4" w:rsidP="003C66C4">
      <w:pPr>
        <w:pStyle w:val="Style40"/>
        <w:widowControl/>
        <w:spacing w:before="106" w:line="259" w:lineRule="exact"/>
        <w:rPr>
          <w:rStyle w:val="FontStyle88"/>
        </w:rPr>
      </w:pPr>
      <w:r>
        <w:rPr>
          <w:rStyle w:val="FontStyle88"/>
        </w:rPr>
        <w:t xml:space="preserve">В работе по проекту рассматривались основные определения теории </w:t>
      </w:r>
      <w:r>
        <w:rPr>
          <w:rStyle w:val="FontStyle88"/>
          <w:lang w:val="en-US"/>
        </w:rPr>
        <w:t>S</w:t>
      </w:r>
      <w:r>
        <w:rPr>
          <w:rStyle w:val="FontStyle88"/>
        </w:rPr>
        <w:t>-</w:t>
      </w:r>
      <w:proofErr w:type="spellStart"/>
      <w:r>
        <w:rPr>
          <w:rStyle w:val="FontStyle88"/>
        </w:rPr>
        <w:t>гиперсетей</w:t>
      </w:r>
      <w:proofErr w:type="spellEnd"/>
      <w:r>
        <w:rPr>
          <w:rStyle w:val="FontStyle88"/>
        </w:rPr>
        <w:t xml:space="preserve">, была разработана классификация математических моделей структур в рамках данной теории, а также классификации симбиотических отношений между системами сетевой структуры. Изобразительные возможности языка теории </w:t>
      </w:r>
      <w:r>
        <w:rPr>
          <w:rStyle w:val="FontStyle88"/>
          <w:lang w:val="en-US"/>
        </w:rPr>
        <w:t>S</w:t>
      </w:r>
      <w:r>
        <w:rPr>
          <w:rStyle w:val="FontStyle88"/>
        </w:rPr>
        <w:t>-</w:t>
      </w:r>
      <w:proofErr w:type="spellStart"/>
      <w:r>
        <w:rPr>
          <w:rStyle w:val="FontStyle88"/>
        </w:rPr>
        <w:t>гиперсетей</w:t>
      </w:r>
      <w:proofErr w:type="spellEnd"/>
      <w:r>
        <w:rPr>
          <w:rStyle w:val="FontStyle88"/>
        </w:rPr>
        <w:t xml:space="preserve"> позволяют лег</w:t>
      </w:r>
      <w:r>
        <w:rPr>
          <w:rStyle w:val="FontStyle88"/>
        </w:rPr>
        <w:softHyphen/>
        <w:t>ко формулировать разнообразные задачи, так или иначе связанные со структурами ис</w:t>
      </w:r>
      <w:r>
        <w:rPr>
          <w:rStyle w:val="FontStyle88"/>
        </w:rPr>
        <w:softHyphen/>
        <w:t>следуемых сложных систем. Были рассмотрены задачи оптимизации некоторых систем сетевой структуры и их формальные постановки (например, транспортные сети, сети связи, инженерные сети и др.). Предложены подходы к их решению, произведены оцен</w:t>
      </w:r>
      <w:r>
        <w:rPr>
          <w:rStyle w:val="FontStyle88"/>
        </w:rPr>
        <w:softHyphen/>
        <w:t>ки сложности представленных задач.</w:t>
      </w:r>
    </w:p>
    <w:p w:rsidR="003C66C4" w:rsidRDefault="003C66C4" w:rsidP="003C66C4">
      <w:pPr>
        <w:pStyle w:val="Style40"/>
        <w:widowControl/>
        <w:spacing w:line="259" w:lineRule="exact"/>
        <w:ind w:left="331" w:firstLine="0"/>
        <w:jc w:val="left"/>
        <w:rPr>
          <w:rStyle w:val="FontStyle88"/>
        </w:rPr>
      </w:pPr>
      <w:r>
        <w:rPr>
          <w:rStyle w:val="FontStyle88"/>
        </w:rPr>
        <w:t>Решались следующие задачи:</w:t>
      </w:r>
    </w:p>
    <w:p w:rsidR="003C66C4" w:rsidRDefault="003C66C4" w:rsidP="003C66C4">
      <w:pPr>
        <w:pStyle w:val="Style70"/>
        <w:widowControl/>
        <w:numPr>
          <w:ilvl w:val="0"/>
          <w:numId w:val="1"/>
        </w:numPr>
        <w:tabs>
          <w:tab w:val="left" w:pos="547"/>
        </w:tabs>
        <w:spacing w:before="77" w:line="259" w:lineRule="exact"/>
        <w:ind w:left="547"/>
        <w:jc w:val="both"/>
        <w:rPr>
          <w:rStyle w:val="FontStyle88"/>
        </w:rPr>
      </w:pPr>
      <w:r>
        <w:rPr>
          <w:rStyle w:val="FontStyle88"/>
        </w:rPr>
        <w:t xml:space="preserve">исследование межсетевого взаимодействия в </w:t>
      </w:r>
      <w:r>
        <w:rPr>
          <w:rStyle w:val="FontStyle88"/>
          <w:lang w:val="en-US"/>
        </w:rPr>
        <w:t>S</w:t>
      </w:r>
      <w:r>
        <w:rPr>
          <w:rStyle w:val="FontStyle88"/>
        </w:rPr>
        <w:t>-</w:t>
      </w:r>
      <w:proofErr w:type="spellStart"/>
      <w:r>
        <w:rPr>
          <w:rStyle w:val="FontStyle88"/>
        </w:rPr>
        <w:t>гиперсетях</w:t>
      </w:r>
      <w:proofErr w:type="spellEnd"/>
      <w:r>
        <w:rPr>
          <w:rStyle w:val="FontStyle88"/>
        </w:rPr>
        <w:t>. В частности, разрабо</w:t>
      </w:r>
      <w:r>
        <w:rPr>
          <w:rStyle w:val="FontStyle88"/>
        </w:rPr>
        <w:softHyphen/>
        <w:t xml:space="preserve">тана система показателей для симбиотических отношений между первичными и вторичными сетями </w:t>
      </w:r>
      <w:r>
        <w:rPr>
          <w:rStyle w:val="FontStyle88"/>
          <w:lang w:val="en-US"/>
        </w:rPr>
        <w:t>S</w:t>
      </w:r>
      <w:r>
        <w:rPr>
          <w:rStyle w:val="FontStyle88"/>
        </w:rPr>
        <w:t>-</w:t>
      </w:r>
      <w:proofErr w:type="spellStart"/>
      <w:r>
        <w:rPr>
          <w:rStyle w:val="FontStyle88"/>
        </w:rPr>
        <w:t>гиперсети</w:t>
      </w:r>
      <w:proofErr w:type="spellEnd"/>
      <w:r>
        <w:rPr>
          <w:rStyle w:val="FontStyle88"/>
        </w:rPr>
        <w:t>;</w:t>
      </w:r>
    </w:p>
    <w:p w:rsidR="003C66C4" w:rsidRDefault="003C66C4" w:rsidP="003C66C4">
      <w:pPr>
        <w:pStyle w:val="Style70"/>
        <w:widowControl/>
        <w:numPr>
          <w:ilvl w:val="0"/>
          <w:numId w:val="1"/>
        </w:numPr>
        <w:tabs>
          <w:tab w:val="left" w:pos="547"/>
        </w:tabs>
        <w:spacing w:line="259" w:lineRule="exact"/>
        <w:ind w:left="547"/>
        <w:jc w:val="both"/>
        <w:rPr>
          <w:rStyle w:val="FontStyle88"/>
        </w:rPr>
      </w:pPr>
      <w:r>
        <w:rPr>
          <w:rStyle w:val="FontStyle88"/>
        </w:rPr>
        <w:t xml:space="preserve">предложены новые показатели связности для </w:t>
      </w:r>
      <w:r>
        <w:rPr>
          <w:rStyle w:val="FontStyle88"/>
          <w:lang w:val="en-US"/>
        </w:rPr>
        <w:t>S</w:t>
      </w:r>
      <w:r>
        <w:rPr>
          <w:rStyle w:val="FontStyle88"/>
        </w:rPr>
        <w:t>-</w:t>
      </w:r>
      <w:proofErr w:type="spellStart"/>
      <w:r>
        <w:rPr>
          <w:rStyle w:val="FontStyle88"/>
        </w:rPr>
        <w:t>гиперсетей</w:t>
      </w:r>
      <w:proofErr w:type="spellEnd"/>
      <w:r>
        <w:rPr>
          <w:rStyle w:val="FontStyle88"/>
        </w:rPr>
        <w:t xml:space="preserve"> и разработаны алгорит</w:t>
      </w:r>
      <w:r>
        <w:rPr>
          <w:rStyle w:val="FontStyle88"/>
        </w:rPr>
        <w:softHyphen/>
        <w:t>мы вычисления данных показателей. Предложенные показатели могут быть ис</w:t>
      </w:r>
      <w:r>
        <w:rPr>
          <w:rStyle w:val="FontStyle88"/>
        </w:rPr>
        <w:softHyphen/>
        <w:t>пользованы при анализе живучести различных систем сетевой структуры.</w:t>
      </w:r>
    </w:p>
    <w:p w:rsidR="003C66C4" w:rsidRDefault="003C66C4" w:rsidP="003C66C4">
      <w:pPr>
        <w:pStyle w:val="Style34"/>
        <w:widowControl/>
        <w:spacing w:line="240" w:lineRule="exact"/>
        <w:rPr>
          <w:sz w:val="20"/>
          <w:szCs w:val="20"/>
        </w:rPr>
      </w:pPr>
    </w:p>
    <w:p w:rsidR="001B718C" w:rsidRDefault="001B718C"/>
    <w:sectPr w:rsidR="001B718C" w:rsidSect="001B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C21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66C4"/>
    <w:rsid w:val="001B718C"/>
    <w:rsid w:val="00223FD3"/>
    <w:rsid w:val="003C66C4"/>
    <w:rsid w:val="00420BC7"/>
    <w:rsid w:val="00F2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3C66C4"/>
    <w:pPr>
      <w:widowControl w:val="0"/>
      <w:autoSpaceDE w:val="0"/>
      <w:autoSpaceDN w:val="0"/>
      <w:adjustRightInd w:val="0"/>
      <w:spacing w:after="0" w:line="288" w:lineRule="exact"/>
      <w:ind w:hanging="691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C66C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C66C4"/>
    <w:pPr>
      <w:widowControl w:val="0"/>
      <w:autoSpaceDE w:val="0"/>
      <w:autoSpaceDN w:val="0"/>
      <w:adjustRightInd w:val="0"/>
      <w:spacing w:after="0" w:line="262" w:lineRule="exact"/>
      <w:ind w:firstLine="331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3C66C4"/>
    <w:pPr>
      <w:widowControl w:val="0"/>
      <w:autoSpaceDE w:val="0"/>
      <w:autoSpaceDN w:val="0"/>
      <w:adjustRightInd w:val="0"/>
      <w:spacing w:after="0" w:line="262" w:lineRule="exact"/>
      <w:ind w:hanging="197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3C66C4"/>
    <w:rPr>
      <w:rFonts w:ascii="Century Schoolbook" w:hAnsi="Century Schoolbook" w:cs="Century Schoolbook"/>
      <w:sz w:val="18"/>
      <w:szCs w:val="18"/>
    </w:rPr>
  </w:style>
  <w:style w:type="character" w:customStyle="1" w:styleId="FontStyle88">
    <w:name w:val="Font Style88"/>
    <w:basedOn w:val="a0"/>
    <w:uiPriority w:val="99"/>
    <w:rsid w:val="003C66C4"/>
    <w:rPr>
      <w:rFonts w:ascii="Century Schoolbook" w:hAnsi="Century Schoolbook" w:cs="Century Schoolbook"/>
      <w:sz w:val="18"/>
      <w:szCs w:val="18"/>
    </w:rPr>
  </w:style>
  <w:style w:type="character" w:customStyle="1" w:styleId="FontStyle89">
    <w:name w:val="Font Style89"/>
    <w:basedOn w:val="a0"/>
    <w:uiPriority w:val="99"/>
    <w:rsid w:val="003C66C4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ICM&amp;MG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2015-06-23T08:40:00Z</dcterms:created>
  <dcterms:modified xsi:type="dcterms:W3CDTF">2015-06-23T08:40:00Z</dcterms:modified>
</cp:coreProperties>
</file>