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37" w:rsidRPr="004A4F37" w:rsidRDefault="004A4F37" w:rsidP="004A4F37">
      <w:pPr>
        <w:ind w:firstLine="0"/>
        <w:rPr>
          <w:b/>
          <w:bCs/>
          <w:color w:val="333333"/>
          <w:sz w:val="28"/>
          <w:szCs w:val="24"/>
          <w:shd w:val="clear" w:color="auto" w:fill="FFFFFF"/>
        </w:rPr>
      </w:pPr>
      <w:proofErr w:type="gramStart"/>
      <w:r w:rsidRPr="004A4F37">
        <w:rPr>
          <w:b/>
          <w:sz w:val="28"/>
          <w:szCs w:val="24"/>
        </w:rPr>
        <w:t>Междисциплинарный</w:t>
      </w:r>
      <w:proofErr w:type="gramEnd"/>
      <w:r w:rsidRPr="004A4F37">
        <w:rPr>
          <w:b/>
          <w:sz w:val="28"/>
          <w:szCs w:val="24"/>
        </w:rPr>
        <w:t xml:space="preserve"> ИП СО РАН № 92</w:t>
      </w:r>
    </w:p>
    <w:p w:rsidR="004A4F37" w:rsidRPr="004A4F37" w:rsidRDefault="004A4F37" w:rsidP="004A4F37">
      <w:pPr>
        <w:ind w:firstLine="0"/>
        <w:rPr>
          <w:sz w:val="28"/>
          <w:szCs w:val="24"/>
        </w:rPr>
      </w:pPr>
      <w:r w:rsidRPr="004A4F37">
        <w:rPr>
          <w:sz w:val="28"/>
          <w:szCs w:val="24"/>
        </w:rPr>
        <w:t>Прогноз изменений климата Центральной Азии на основе анализа ежегодных записей в озерных осадках, древесных кольцах и ледниках региона</w:t>
      </w:r>
    </w:p>
    <w:p w:rsidR="004A4F37" w:rsidRPr="009E1D01" w:rsidRDefault="004A4F37" w:rsidP="004A4F37">
      <w:pPr>
        <w:spacing w:before="120"/>
        <w:ind w:firstLine="0"/>
        <w:rPr>
          <w:sz w:val="24"/>
          <w:szCs w:val="24"/>
        </w:rPr>
      </w:pPr>
      <w:r w:rsidRPr="009E1D01">
        <w:rPr>
          <w:b/>
          <w:bCs/>
          <w:color w:val="333333"/>
          <w:sz w:val="24"/>
          <w:szCs w:val="24"/>
          <w:shd w:val="clear" w:color="auto" w:fill="FFFFFF"/>
        </w:rPr>
        <w:t>Ответственный исполнитель</w:t>
      </w:r>
      <w:r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9E1D01">
        <w:rPr>
          <w:sz w:val="24"/>
          <w:szCs w:val="24"/>
        </w:rPr>
        <w:t xml:space="preserve">д.т.н. В.В. Ковалевский </w:t>
      </w:r>
    </w:p>
    <w:p w:rsidR="004A4F37" w:rsidRPr="004A4F37" w:rsidRDefault="004A4F37" w:rsidP="004A4F37">
      <w:pPr>
        <w:rPr>
          <w:sz w:val="24"/>
          <w:szCs w:val="24"/>
        </w:rPr>
      </w:pPr>
    </w:p>
    <w:p w:rsidR="004A4F37" w:rsidRPr="004A4F37" w:rsidRDefault="004A4F37" w:rsidP="004A4F37">
      <w:pPr>
        <w:ind w:firstLine="0"/>
        <w:jc w:val="center"/>
        <w:rPr>
          <w:b/>
          <w:sz w:val="24"/>
          <w:szCs w:val="24"/>
        </w:rPr>
      </w:pPr>
      <w:r w:rsidRPr="009E1D01">
        <w:rPr>
          <w:b/>
          <w:sz w:val="24"/>
          <w:szCs w:val="24"/>
        </w:rPr>
        <w:t>Основные результаты, полученные в ходе выполнения проекта.</w:t>
      </w:r>
    </w:p>
    <w:p w:rsidR="004A4F37" w:rsidRPr="004A4F37" w:rsidRDefault="004A4F37" w:rsidP="004A4F37">
      <w:pPr>
        <w:rPr>
          <w:b/>
          <w:sz w:val="24"/>
          <w:szCs w:val="24"/>
        </w:rPr>
      </w:pPr>
    </w:p>
    <w:p w:rsidR="004A4F37" w:rsidRDefault="004A4F37" w:rsidP="004A4F37">
      <w:pPr>
        <w:rPr>
          <w:rFonts w:eastAsia="SimSun"/>
          <w:sz w:val="24"/>
          <w:szCs w:val="24"/>
          <w:lang w:eastAsia="zh-CN"/>
        </w:rPr>
      </w:pPr>
      <w:r w:rsidRPr="009E1D01">
        <w:rPr>
          <w:rFonts w:eastAsia="SimSun"/>
          <w:sz w:val="24"/>
          <w:szCs w:val="24"/>
          <w:lang w:eastAsia="zh-CN"/>
        </w:rPr>
        <w:t xml:space="preserve">Выполнено исследование статистических характеристик временных рядов для элементов, плотности и всех измеренных параметров осадка на полную глубину керна, включающее исследование спектральных характеристик временных рядов для всех измеренных параметров осадка в керне. </w:t>
      </w:r>
      <w:proofErr w:type="gramStart"/>
      <w:r w:rsidRPr="009E1D01">
        <w:rPr>
          <w:rFonts w:eastAsia="SimSun"/>
          <w:sz w:val="24"/>
          <w:szCs w:val="24"/>
          <w:lang w:eastAsia="zh-CN"/>
        </w:rPr>
        <w:t>Исследование взаимных корреляционных характеристик временных рядов различных параметров во временной и спектральной области показало, что п</w:t>
      </w:r>
      <w:r w:rsidRPr="009E1D01">
        <w:rPr>
          <w:sz w:val="24"/>
          <w:szCs w:val="24"/>
        </w:rPr>
        <w:t>о степени взаимной корреляции выделяются 3 группы элементов.:1-я группа – с корреляцией 0.85-0.95 и дисперсией 0.02-0.06; 2-я группа с корреляцией 0.75-0.85 и дисперсией 0.02 – 0.06; 3-я группа - с корреляцией 0.35-0.65 и дисперсией 0.07-0.16</w:t>
      </w:r>
      <w:r w:rsidRPr="009E1D01">
        <w:rPr>
          <w:rFonts w:eastAsia="SimSun"/>
          <w:sz w:val="24"/>
          <w:szCs w:val="24"/>
          <w:lang w:eastAsia="zh-CN"/>
        </w:rPr>
        <w:t xml:space="preserve">. </w:t>
      </w:r>
      <w:proofErr w:type="gramEnd"/>
    </w:p>
    <w:p w:rsidR="004A4F37" w:rsidRDefault="004A4F37" w:rsidP="004A4F37">
      <w:pPr>
        <w:rPr>
          <w:rFonts w:eastAsia="SimSun"/>
          <w:sz w:val="24"/>
          <w:szCs w:val="24"/>
          <w:lang w:eastAsia="zh-CN"/>
        </w:rPr>
      </w:pPr>
      <w:r w:rsidRPr="009E1D01">
        <w:rPr>
          <w:rFonts w:eastAsia="SimSun"/>
          <w:sz w:val="24"/>
          <w:szCs w:val="24"/>
          <w:lang w:eastAsia="zh-CN"/>
        </w:rPr>
        <w:t>Выполнен сравнительный анализ временных рядов характеристик для различных кернов из одного района,</w:t>
      </w:r>
      <w:r w:rsidRPr="009E1D01">
        <w:rPr>
          <w:sz w:val="24"/>
          <w:szCs w:val="24"/>
        </w:rPr>
        <w:t xml:space="preserve"> где данные тестировались t-тестом, результаты которого подтверждают гипотезу о </w:t>
      </w:r>
      <w:proofErr w:type="spellStart"/>
      <w:r w:rsidRPr="009E1D01">
        <w:rPr>
          <w:sz w:val="24"/>
          <w:szCs w:val="24"/>
        </w:rPr>
        <w:t>неслучайности</w:t>
      </w:r>
      <w:proofErr w:type="spellEnd"/>
      <w:r w:rsidRPr="009E1D01">
        <w:rPr>
          <w:sz w:val="24"/>
          <w:szCs w:val="24"/>
        </w:rPr>
        <w:t xml:space="preserve"> изменений математических ожиданий в выборках элементов из двух кернов</w:t>
      </w:r>
      <w:r w:rsidRPr="009E1D01">
        <w:rPr>
          <w:rFonts w:eastAsia="SimSun"/>
          <w:sz w:val="24"/>
          <w:szCs w:val="24"/>
          <w:lang w:eastAsia="zh-CN"/>
        </w:rPr>
        <w:t xml:space="preserve">. </w:t>
      </w:r>
    </w:p>
    <w:p w:rsidR="004A4F37" w:rsidRDefault="004A4F37" w:rsidP="004A4F37">
      <w:pPr>
        <w:rPr>
          <w:rFonts w:eastAsia="SimSun"/>
          <w:sz w:val="24"/>
          <w:szCs w:val="24"/>
          <w:lang w:eastAsia="zh-CN"/>
        </w:rPr>
      </w:pPr>
      <w:r w:rsidRPr="009E1D01">
        <w:rPr>
          <w:rFonts w:eastAsia="SimSun"/>
          <w:sz w:val="24"/>
          <w:szCs w:val="24"/>
          <w:lang w:eastAsia="zh-CN"/>
        </w:rPr>
        <w:t xml:space="preserve">Проведены исследования степени сглаживания и параметров фильтрации эмпирических временных рядов измеренных параметров керна для целевых реконструкций. </w:t>
      </w:r>
      <w:r w:rsidRPr="009E1D01">
        <w:rPr>
          <w:sz w:val="24"/>
          <w:szCs w:val="24"/>
        </w:rPr>
        <w:t xml:space="preserve">Данные показывают, что периоды каждой из 5 основных гармоник (кроме самой </w:t>
      </w:r>
      <w:proofErr w:type="spellStart"/>
      <w:r w:rsidRPr="009E1D01">
        <w:rPr>
          <w:sz w:val="24"/>
          <w:szCs w:val="24"/>
        </w:rPr>
        <w:t>длиннопериодной</w:t>
      </w:r>
      <w:proofErr w:type="spellEnd"/>
      <w:r w:rsidRPr="009E1D01">
        <w:rPr>
          <w:sz w:val="24"/>
          <w:szCs w:val="24"/>
        </w:rPr>
        <w:t xml:space="preserve">) временных рядов элементов, среднего по 10 элементам, среднего по 26 элементам, температуры, осадков, дендрологических данных близки по значениям для всех временных рядов. Так первая гармоника имеет значение 9,6-11,2 лет, вторая гармоника 12,6-14,2 лет, третья гармоника 16,9-22,0 лет, четвертая гармоника 31,8-35,8 лет, пятая гармоника 61,2-75,1 лет для рядов элементов и 85-130 лет для температурных и дендрологических данных. </w:t>
      </w:r>
    </w:p>
    <w:p w:rsidR="004A4F37" w:rsidRPr="009E1D01" w:rsidRDefault="004A4F37" w:rsidP="004A4F37">
      <w:pPr>
        <w:rPr>
          <w:sz w:val="24"/>
          <w:szCs w:val="24"/>
        </w:rPr>
      </w:pPr>
      <w:proofErr w:type="gramStart"/>
      <w:r w:rsidRPr="009E1D01">
        <w:rPr>
          <w:rFonts w:eastAsia="SimSun"/>
          <w:sz w:val="24"/>
          <w:szCs w:val="24"/>
          <w:lang w:eastAsia="zh-CN"/>
        </w:rPr>
        <w:t>Разработаны и протестированы</w:t>
      </w:r>
      <w:proofErr w:type="gramEnd"/>
      <w:r w:rsidRPr="009E1D01">
        <w:rPr>
          <w:rFonts w:eastAsia="SimSun"/>
          <w:sz w:val="24"/>
          <w:szCs w:val="24"/>
          <w:lang w:eastAsia="zh-CN"/>
        </w:rPr>
        <w:t xml:space="preserve"> алгоритмы сглаживания и фильтрации временных рядов измеренных параметров керна по целевым климатическим параметрам природной среды</w:t>
      </w:r>
      <w:r>
        <w:rPr>
          <w:sz w:val="24"/>
          <w:szCs w:val="24"/>
        </w:rPr>
        <w:t>.</w:t>
      </w:r>
    </w:p>
    <w:p w:rsidR="00E233E3" w:rsidRDefault="00E233E3" w:rsidP="004A4F37">
      <w:pPr>
        <w:ind w:firstLine="0"/>
      </w:pPr>
    </w:p>
    <w:sectPr w:rsidR="00E233E3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4F37"/>
    <w:rsid w:val="002E1AFB"/>
    <w:rsid w:val="004A4F37"/>
    <w:rsid w:val="007E2711"/>
    <w:rsid w:val="00872DAE"/>
    <w:rsid w:val="008C22D9"/>
    <w:rsid w:val="00B43712"/>
    <w:rsid w:val="00C36434"/>
    <w:rsid w:val="00CA5BCE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A4F37"/>
    <w:pPr>
      <w:spacing w:line="360" w:lineRule="auto"/>
      <w:ind w:firstLine="720"/>
    </w:pPr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A4F37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1</cp:revision>
  <dcterms:created xsi:type="dcterms:W3CDTF">2015-05-29T10:43:00Z</dcterms:created>
  <dcterms:modified xsi:type="dcterms:W3CDTF">2015-05-29T10:46:00Z</dcterms:modified>
</cp:coreProperties>
</file>