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60" w:rsidRPr="00230017" w:rsidRDefault="00847B60" w:rsidP="00847B60">
      <w:pPr>
        <w:textAlignment w:val="baseline"/>
        <w:rPr>
          <w:b/>
          <w:color w:val="000000"/>
        </w:rPr>
      </w:pPr>
      <w:r>
        <w:t>Р</w:t>
      </w:r>
      <w:r w:rsidRPr="00847B60">
        <w:rPr>
          <w:b/>
        </w:rPr>
        <w:t xml:space="preserve"> </w:t>
      </w:r>
      <w:r w:rsidRPr="00993025">
        <w:rPr>
          <w:b/>
        </w:rPr>
        <w:t xml:space="preserve">Результаты работ по проектам </w:t>
      </w:r>
      <w:r>
        <w:rPr>
          <w:b/>
          <w:color w:val="000000"/>
        </w:rPr>
        <w:t>Президиума РАН № 18</w:t>
      </w:r>
      <w:r w:rsidRPr="000C494E">
        <w:rPr>
          <w:b/>
        </w:rPr>
        <w:t xml:space="preserve">«Природные катастрофы и адаптационные процессы в условиях изменяющегося климата и развития атомной энергетики», </w:t>
      </w:r>
      <w:proofErr w:type="spellStart"/>
      <w:r w:rsidRPr="000C494E">
        <w:rPr>
          <w:b/>
        </w:rPr>
        <w:t>ак</w:t>
      </w:r>
      <w:proofErr w:type="spellEnd"/>
      <w:r w:rsidRPr="000C494E">
        <w:rPr>
          <w:b/>
        </w:rPr>
        <w:t>. Лаверов Н.П.</w:t>
      </w:r>
    </w:p>
    <w:p w:rsidR="00847B60" w:rsidRDefault="00847B60" w:rsidP="00847B60">
      <w:pPr>
        <w:pStyle w:val="standard"/>
        <w:spacing w:before="0" w:beforeAutospacing="0" w:after="0" w:afterAutospacing="0" w:line="280" w:lineRule="atLeast"/>
        <w:ind w:firstLine="397"/>
        <w:rPr>
          <w:color w:val="000000"/>
        </w:rPr>
      </w:pPr>
      <w:r>
        <w:rPr>
          <w:b/>
          <w:color w:val="000000"/>
        </w:rPr>
        <w:t xml:space="preserve">Проект 16.4 </w:t>
      </w:r>
      <w:r>
        <w:rPr>
          <w:color w:val="000000"/>
        </w:rPr>
        <w:t>«</w:t>
      </w:r>
      <w:r>
        <w:rPr>
          <w:bCs/>
          <w:color w:val="000000"/>
        </w:rPr>
        <w:t>Моделирование и экспериментальные исследования вулканических структур методами активной и пассивной сейсмологии</w:t>
      </w:r>
      <w:r>
        <w:rPr>
          <w:color w:val="000000"/>
        </w:rPr>
        <w:t>».</w:t>
      </w:r>
      <w:r w:rsidRPr="002F3CEB">
        <w:rPr>
          <w:color w:val="000000"/>
        </w:rPr>
        <w:t xml:space="preserve"> </w:t>
      </w:r>
      <w:r>
        <w:rPr>
          <w:color w:val="000000"/>
        </w:rPr>
        <w:t>Номер государственной регистрации НИР № 0315-2015-0016</w:t>
      </w:r>
    </w:p>
    <w:p w:rsidR="00847B60" w:rsidRDefault="00847B60" w:rsidP="00847B60">
      <w:pPr>
        <w:ind w:firstLine="0"/>
      </w:pPr>
      <w:bookmarkStart w:id="0" w:name="_GoBack"/>
      <w:bookmarkEnd w:id="0"/>
      <w:proofErr w:type="spellStart"/>
      <w:r>
        <w:t>азработан</w:t>
      </w:r>
      <w:proofErr w:type="spellEnd"/>
      <w:r>
        <w:t xml:space="preserve"> параллельный алгоритм для </w:t>
      </w:r>
      <w:r w:rsidRPr="0000484F">
        <w:t>численного моделирования распространения сейсмических волн</w:t>
      </w:r>
      <w:r>
        <w:t xml:space="preserve"> под архитектуру </w:t>
      </w:r>
      <w:r w:rsidRPr="0000484F">
        <w:t>гибридног</w:t>
      </w:r>
      <w:r>
        <w:t>о кластера типа НКС-30Т+GPU. В отличии от ранее разработанного алгоритма,</w:t>
      </w:r>
      <w:r w:rsidRPr="0000484F">
        <w:t xml:space="preserve"> </w:t>
      </w:r>
      <w:proofErr w:type="gramStart"/>
      <w:r>
        <w:t>основанного</w:t>
      </w:r>
      <w:r w:rsidRPr="0000484F">
        <w:t xml:space="preserve"> на решении задачи</w:t>
      </w:r>
      <w:proofErr w:type="gramEnd"/>
      <w:r w:rsidRPr="0000484F">
        <w:t xml:space="preserve"> сформулированной в терминах скоростей смещения и напряжений</w:t>
      </w:r>
      <w:r>
        <w:t>, н</w:t>
      </w:r>
      <w:r w:rsidRPr="0000484F">
        <w:t>овый алгоритм и программа основаны на постановке задачи в терминах смещений.</w:t>
      </w:r>
      <w:r>
        <w:t xml:space="preserve"> </w:t>
      </w:r>
      <w:r w:rsidRPr="0000484F">
        <w:t>Целью исследования является сравнение разработанных программ на основе обеих постановок по быстродействию, масштабируемости, количеству используемой памяти.</w:t>
      </w:r>
      <w:r>
        <w:t xml:space="preserve"> </w:t>
      </w:r>
      <w:r w:rsidRPr="0000484F">
        <w:t>Проведенные эксперименты показали, что подход, основанный на расчете смещений, быстрее и при этом позволяет проводить расчеты для больших моделей 3D сред, запрашивая меньшее количество свободных узлов.</w:t>
      </w:r>
      <w:r>
        <w:t xml:space="preserve"> </w:t>
      </w:r>
    </w:p>
    <w:p w:rsidR="00847B60" w:rsidRPr="002F3CEB" w:rsidRDefault="00847B60" w:rsidP="00847B60">
      <w:pPr>
        <w:ind w:firstLine="708"/>
        <w:rPr>
          <w:bCs/>
        </w:rPr>
      </w:pPr>
      <w:r w:rsidRPr="00AF16FD">
        <w:t xml:space="preserve">На примере </w:t>
      </w:r>
      <w:r>
        <w:t xml:space="preserve">теоретической модели </w:t>
      </w:r>
      <w:r w:rsidRPr="00AF16FD">
        <w:t>стратовулкана Эльбрус</w:t>
      </w:r>
      <w:r>
        <w:t xml:space="preserve">, </w:t>
      </w:r>
      <w:proofErr w:type="gramStart"/>
      <w:r>
        <w:t>проведена  серия</w:t>
      </w:r>
      <w:proofErr w:type="gramEnd"/>
      <w:r>
        <w:t xml:space="preserve"> численных экспериментов для </w:t>
      </w:r>
      <w:r w:rsidRPr="00AF16FD">
        <w:t xml:space="preserve"> </w:t>
      </w:r>
      <w:r>
        <w:t>исследования с помощью</w:t>
      </w:r>
      <w:r w:rsidRPr="00AF16FD">
        <w:t xml:space="preserve"> вибросейсмического мониторинга структуры магматических каналов с целью прогнозирования возможных извержений.</w:t>
      </w:r>
      <w:r>
        <w:t xml:space="preserve"> </w:t>
      </w:r>
      <w:r w:rsidRPr="0000484F">
        <w:t xml:space="preserve">Прогнозирование возможного извержения при вибросейсмическом мониторинге </w:t>
      </w:r>
      <w:r>
        <w:t>связывается</w:t>
      </w:r>
      <w:r w:rsidRPr="0000484F">
        <w:t xml:space="preserve"> с влиянием уровня жидкой фракции в выводящем канале вулкана на измеряемое волновое поле.</w:t>
      </w:r>
    </w:p>
    <w:p w:rsidR="00847B60" w:rsidRPr="00BD2D8F" w:rsidRDefault="00847B60" w:rsidP="00847B60"/>
    <w:p w:rsidR="00013AF3" w:rsidRDefault="00013AF3"/>
    <w:sectPr w:rsidR="0001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60"/>
    <w:rsid w:val="00013AF3"/>
    <w:rsid w:val="008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008F-D77A-416E-92AF-D3C4657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60"/>
    <w:pPr>
      <w:spacing w:line="288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847B60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</dc:creator>
  <cp:keywords/>
  <dc:description/>
  <cp:lastModifiedBy>mikh</cp:lastModifiedBy>
  <cp:revision>1</cp:revision>
  <dcterms:created xsi:type="dcterms:W3CDTF">2018-06-08T05:31:00Z</dcterms:created>
  <dcterms:modified xsi:type="dcterms:W3CDTF">2018-06-08T05:32:00Z</dcterms:modified>
</cp:coreProperties>
</file>