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E1E" w:rsidRDefault="00D81E1E" w:rsidP="00D81E1E">
      <w:r>
        <w:t>«Математическое моделирование удержания и нагрева плазмы в линейных магнитных ловушках»</w:t>
      </w:r>
    </w:p>
    <w:p w:rsidR="00D81E1E" w:rsidRDefault="00D81E1E" w:rsidP="00D81E1E">
      <w:r>
        <w:t xml:space="preserve">  </w:t>
      </w:r>
      <w:r>
        <w:tab/>
        <w:t xml:space="preserve">      РНФ № </w:t>
      </w:r>
      <w:bookmarkStart w:id="0" w:name="_GoBack"/>
      <w:r>
        <w:t>24-21-</w:t>
      </w:r>
      <w:proofErr w:type="gramStart"/>
      <w:r>
        <w:t>00137</w:t>
      </w:r>
      <w:bookmarkEnd w:id="0"/>
      <w:r>
        <w:t xml:space="preserve">,   </w:t>
      </w:r>
      <w:proofErr w:type="gramEnd"/>
      <w:r>
        <w:t>2024-2025 гг.</w:t>
      </w:r>
    </w:p>
    <w:p w:rsidR="00D81E1E" w:rsidRDefault="00D81E1E" w:rsidP="00D81E1E">
      <w:r>
        <w:t xml:space="preserve">          </w:t>
      </w:r>
      <w:r>
        <w:t xml:space="preserve">     Рук. - д.ф.-м.н. Вшивков В.А.</w:t>
      </w:r>
    </w:p>
    <w:p w:rsidR="00D81E1E" w:rsidRDefault="00D81E1E" w:rsidP="00D81E1E">
      <w:r>
        <w:t>2024 г.</w:t>
      </w:r>
    </w:p>
    <w:p w:rsidR="00A76473" w:rsidRDefault="00D81E1E" w:rsidP="00D81E1E">
      <w:r>
        <w:t xml:space="preserve">      Для ускорения решения уравнений Пуассона в двумерных цилиндрических        координатах предложен новый прямой метод [</w:t>
      </w:r>
      <w:proofErr w:type="spellStart"/>
      <w:r>
        <w:t>Вшивкова</w:t>
      </w:r>
      <w:proofErr w:type="spellEnd"/>
      <w:r>
        <w:t xml:space="preserve"> Л.В., Вшивков В.А. Разработка экономичного алгоритма расчета напряженности магнитного поля в плазменной ловушке // Вычислительные методы и программирование. 2024. 25, </w:t>
      </w:r>
      <w:proofErr w:type="spellStart"/>
      <w:r>
        <w:t>No</w:t>
      </w:r>
      <w:proofErr w:type="spellEnd"/>
      <w:r>
        <w:t xml:space="preserve"> 3. 326–335. </w:t>
      </w:r>
      <w:proofErr w:type="spellStart"/>
      <w:r>
        <w:t>doi</w:t>
      </w:r>
      <w:proofErr w:type="spellEnd"/>
      <w:r>
        <w:t xml:space="preserve"> 10.26089/NumMet.v25r325], который комбинирует два метода: преобразование Фурье и метод прогонки, что позволяет уменьшить количество операций для решения поставленной задачи. Новый метод продемонстрирован на примере вычисления напряженности начального магнитного поля в открытой магнитной ловушке, имеющей форму цилиндра. В статье предложен алгоритм расчета двухмерной (</w:t>
      </w:r>
      <w:r>
        <w:rPr>
          <w:rFonts w:ascii="Cambria Math" w:hAnsi="Cambria Math" w:cs="Cambria Math"/>
        </w:rPr>
        <w:t>𝑟</w:t>
      </w:r>
      <w:r>
        <w:t xml:space="preserve">, </w:t>
      </w:r>
      <w:r>
        <w:rPr>
          <w:rFonts w:ascii="Cambria Math" w:hAnsi="Cambria Math" w:cs="Cambria Math"/>
        </w:rPr>
        <w:t>𝑧</w:t>
      </w:r>
      <w:r>
        <w:t>) конфигурации магнитного поля, которое имеет необходимое значение напряженности в центре камеры и заданное пробочное отношение. Задача сводится к решению эллиптического уравнения. В начале расчета задается расположение токовых катушек и произвольное значение токов в них. Равенство нулю радиальной компоненты магнитного поля на торцах цилиндра приводит к нулевым граничным условиям для нормальных производных векторного потенциала. Это позволяет заменить искомую функцию на другую, для которой на торцах камеры заданы нулевые граничные условия.</w:t>
      </w:r>
    </w:p>
    <w:sectPr w:rsidR="00A7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1E"/>
    <w:rsid w:val="00A76473"/>
    <w:rsid w:val="00D8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1EDB"/>
  <w15:chartTrackingRefBased/>
  <w15:docId w15:val="{F1710D2B-2BC3-46A5-B244-28620805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2025-02-20T08:11:00Z</dcterms:created>
  <dcterms:modified xsi:type="dcterms:W3CDTF">2025-02-20T08:13:00Z</dcterms:modified>
</cp:coreProperties>
</file>