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61" w:rsidRPr="00A563F0" w:rsidRDefault="00A563F0" w:rsidP="00A563F0">
      <w:pPr>
        <w:jc w:val="center"/>
        <w:rPr>
          <w:b/>
        </w:rPr>
      </w:pPr>
      <w:r w:rsidRPr="00A563F0">
        <w:rPr>
          <w:b/>
          <w:sz w:val="32"/>
          <w:szCs w:val="32"/>
        </w:rPr>
        <w:t>Результаты работ по проектам РФФИ</w:t>
      </w:r>
      <w:r w:rsidRPr="00A563F0">
        <w:rPr>
          <w:b/>
          <w:sz w:val="32"/>
          <w:szCs w:val="32"/>
        </w:rPr>
        <w:t xml:space="preserve"> - 2015</w:t>
      </w:r>
    </w:p>
    <w:p w:rsidR="00A563F0" w:rsidRPr="004E7B32" w:rsidRDefault="00A563F0" w:rsidP="00A563F0">
      <w:pPr>
        <w:spacing w:after="0" w:line="240" w:lineRule="auto"/>
        <w:ind w:firstLine="567"/>
      </w:pPr>
      <w:r w:rsidRPr="004E7B32">
        <w:rPr>
          <w:b/>
        </w:rPr>
        <w:t xml:space="preserve">Проект </w:t>
      </w:r>
      <w:bookmarkStart w:id="0" w:name="_GoBack"/>
      <w:r w:rsidRPr="004E7B32">
        <w:rPr>
          <w:b/>
        </w:rPr>
        <w:t xml:space="preserve">РФФИ № 14-01-31199 </w:t>
      </w:r>
      <w:proofErr w:type="spellStart"/>
      <w:r w:rsidRPr="004E7B32">
        <w:rPr>
          <w:b/>
        </w:rPr>
        <w:t>мол_а</w:t>
      </w:r>
      <w:bookmarkEnd w:id="0"/>
      <w:proofErr w:type="spellEnd"/>
      <w:r w:rsidRPr="004E7B32">
        <w:rPr>
          <w:b/>
        </w:rPr>
        <w:t xml:space="preserve">   </w:t>
      </w:r>
      <w:r w:rsidRPr="004E7B32">
        <w:t xml:space="preserve">"Разработка эффективных параллельных алгоритмов для моделирования влияния химических процессов на эволюцию астрофизических объектов с использованием гибридных высокопроизводительных суперкомпьютеров ". </w:t>
      </w:r>
    </w:p>
    <w:p w:rsidR="00A563F0" w:rsidRDefault="00A563F0" w:rsidP="00A563F0">
      <w:pPr>
        <w:spacing w:after="0" w:line="240" w:lineRule="auto"/>
        <w:ind w:right="50" w:firstLine="567"/>
      </w:pPr>
      <w:r w:rsidRPr="00004DB5">
        <w:t xml:space="preserve">Руководитель </w:t>
      </w:r>
      <w:r w:rsidRPr="00F27898">
        <w:t>проекта –</w:t>
      </w:r>
      <w:r w:rsidRPr="00106A16">
        <w:rPr>
          <w:color w:val="FF0000"/>
        </w:rPr>
        <w:t xml:space="preserve"> </w:t>
      </w:r>
      <w:r>
        <w:t>к</w:t>
      </w:r>
      <w:r w:rsidRPr="00D1505E">
        <w:t>.</w:t>
      </w:r>
      <w:r>
        <w:t>ф.-м.н.</w:t>
      </w:r>
      <w:r w:rsidRPr="00D1505E">
        <w:t xml:space="preserve"> </w:t>
      </w:r>
      <w:r>
        <w:t>И</w:t>
      </w:r>
      <w:r w:rsidRPr="00D1505E">
        <w:t>.</w:t>
      </w:r>
      <w:r>
        <w:t>Г</w:t>
      </w:r>
      <w:r w:rsidRPr="00D1505E">
        <w:t xml:space="preserve">. </w:t>
      </w:r>
      <w:r>
        <w:t>Черных</w:t>
      </w:r>
    </w:p>
    <w:p w:rsidR="00A563F0" w:rsidRPr="00F27898" w:rsidRDefault="00A563F0" w:rsidP="00A563F0">
      <w:pPr>
        <w:spacing w:after="0" w:line="240" w:lineRule="auto"/>
        <w:ind w:right="50" w:firstLine="567"/>
        <w:rPr>
          <w:color w:val="C00000"/>
        </w:rPr>
      </w:pPr>
    </w:p>
    <w:p w:rsidR="00A563F0" w:rsidRDefault="00A563F0" w:rsidP="00A563F0">
      <w:pPr>
        <w:spacing w:after="0" w:line="240" w:lineRule="atLeast"/>
        <w:ind w:firstLine="567"/>
      </w:pPr>
      <w:r>
        <w:t>П</w:t>
      </w:r>
      <w:r w:rsidRPr="00191D7D">
        <w:t>роект направлен</w:t>
      </w:r>
      <w:r>
        <w:t xml:space="preserve"> </w:t>
      </w:r>
      <w:r w:rsidRPr="00191D7D">
        <w:t xml:space="preserve">на разработку и реализацию эффективных параллельных алгоритмов для моделирования химических процессов на ранних стадиях формирования вселенной с использованием вычислительных систем, оснащённых ускорителями вычислений, таких как NVIDIA TESLA/KEPLER и </w:t>
      </w:r>
      <w:proofErr w:type="spellStart"/>
      <w:r w:rsidRPr="00191D7D">
        <w:t>Intel</w:t>
      </w:r>
      <w:proofErr w:type="spellEnd"/>
      <w:r w:rsidRPr="00191D7D">
        <w:t xml:space="preserve"> </w:t>
      </w:r>
      <w:proofErr w:type="spellStart"/>
      <w:r w:rsidRPr="00191D7D">
        <w:t>Xenon</w:t>
      </w:r>
      <w:proofErr w:type="spellEnd"/>
      <w:r w:rsidRPr="00191D7D">
        <w:t xml:space="preserve"> </w:t>
      </w:r>
      <w:proofErr w:type="spellStart"/>
      <w:r w:rsidRPr="00191D7D">
        <w:t>Phi</w:t>
      </w:r>
      <w:proofErr w:type="spellEnd"/>
      <w:r w:rsidRPr="00191D7D">
        <w:t>. Одним из важнейших процессов, влияющих на формирования вселенной, является процесс эволюции молекулярного водорода.</w:t>
      </w:r>
    </w:p>
    <w:p w:rsidR="00A563F0" w:rsidRDefault="00A563F0" w:rsidP="00A563F0">
      <w:r w:rsidRPr="00191D7D">
        <w:t xml:space="preserve">Постановка задачи моделирования процесса </w:t>
      </w:r>
      <w:proofErr w:type="spellStart"/>
      <w:r w:rsidRPr="00191D7D">
        <w:t>химодинамики</w:t>
      </w:r>
      <w:proofErr w:type="spellEnd"/>
      <w:r w:rsidRPr="00191D7D">
        <w:t xml:space="preserve"> астрофизических объектов заключается в совместном решении уравнений односкоростной газовой динамики с уравнением Пуассона, описывающем изменение поля гравитации под влиянием динамики газа. Газ представляет собой химически реагирующую под влиянием динамики n-</w:t>
      </w:r>
      <w:proofErr w:type="spellStart"/>
      <w:r w:rsidRPr="00191D7D">
        <w:t>арную</w:t>
      </w:r>
      <w:proofErr w:type="spellEnd"/>
      <w:r w:rsidRPr="00191D7D">
        <w:t xml:space="preserve"> смесь. Обратная связь </w:t>
      </w:r>
      <w:proofErr w:type="spellStart"/>
      <w:r w:rsidRPr="00191D7D">
        <w:t>химокинетики</w:t>
      </w:r>
      <w:proofErr w:type="spellEnd"/>
      <w:r w:rsidRPr="00191D7D">
        <w:t xml:space="preserve"> на динамику газа выражается в виде переменного уравнения состояния. Проблема состоит в корректном описании прямой и обратной связи динамики астрофизических объектов и их </w:t>
      </w:r>
      <w:proofErr w:type="spellStart"/>
      <w:r w:rsidRPr="00191D7D">
        <w:t>химокинетики</w:t>
      </w:r>
      <w:proofErr w:type="spellEnd"/>
      <w:r w:rsidRPr="00191D7D">
        <w:t xml:space="preserve">. В ходе работы над проектом предполагается создание численной модели </w:t>
      </w:r>
      <w:proofErr w:type="spellStart"/>
      <w:r w:rsidRPr="00191D7D">
        <w:t>химодинамики</w:t>
      </w:r>
      <w:proofErr w:type="spellEnd"/>
      <w:r w:rsidRPr="00191D7D">
        <w:t xml:space="preserve"> астрофизических объектов, создание эффективного параллельного алгоритма и программного комплекса для гибридной </w:t>
      </w:r>
      <w:proofErr w:type="spellStart"/>
      <w:r w:rsidRPr="00191D7D">
        <w:t>суперЭВМ</w:t>
      </w:r>
      <w:proofErr w:type="spellEnd"/>
      <w:r w:rsidRPr="00191D7D">
        <w:t>. На основе созданных алгоритмов и программ будут исследованы задачи образования сложных химических соединений во взаимодействующих галактиках</w:t>
      </w:r>
      <w:r>
        <w:t>.</w:t>
      </w:r>
    </w:p>
    <w:sectPr w:rsidR="00A5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F0"/>
    <w:rsid w:val="00A563F0"/>
    <w:rsid w:val="00B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C349-3507-4F09-808C-5C898BD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2016-02-12T05:38:00Z</dcterms:created>
  <dcterms:modified xsi:type="dcterms:W3CDTF">2016-02-12T05:40:00Z</dcterms:modified>
</cp:coreProperties>
</file>