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B1" w:rsidRPr="00CA24DF" w:rsidRDefault="001311B1" w:rsidP="001311B1">
      <w:pPr>
        <w:pStyle w:val="3"/>
        <w:spacing w:after="0" w:line="240" w:lineRule="auto"/>
        <w:ind w:left="810" w:right="740"/>
        <w:jc w:val="center"/>
        <w:rPr>
          <w:sz w:val="32"/>
          <w:szCs w:val="32"/>
          <w:u w:val="single"/>
        </w:rPr>
      </w:pPr>
      <w:r w:rsidRPr="00CA24DF">
        <w:rPr>
          <w:sz w:val="32"/>
          <w:szCs w:val="32"/>
          <w:u w:val="single"/>
        </w:rPr>
        <w:t xml:space="preserve">Результаты работ по научно-исследовательским </w:t>
      </w:r>
      <w:proofErr w:type="gramStart"/>
      <w:r w:rsidRPr="00CA24DF">
        <w:rPr>
          <w:sz w:val="32"/>
          <w:szCs w:val="32"/>
          <w:u w:val="single"/>
        </w:rPr>
        <w:t>программам,  проектам</w:t>
      </w:r>
      <w:proofErr w:type="gramEnd"/>
      <w:r w:rsidRPr="00CA24DF">
        <w:rPr>
          <w:sz w:val="32"/>
          <w:szCs w:val="32"/>
          <w:u w:val="single"/>
        </w:rPr>
        <w:t xml:space="preserve"> Президиума РАН, ОМН РАН и Сибирского отделения РАН</w:t>
      </w:r>
      <w:r w:rsidR="00124319">
        <w:rPr>
          <w:sz w:val="32"/>
          <w:szCs w:val="32"/>
          <w:u w:val="single"/>
        </w:rPr>
        <w:t xml:space="preserve"> - 2015</w:t>
      </w:r>
      <w:bookmarkStart w:id="0" w:name="_GoBack"/>
      <w:bookmarkEnd w:id="0"/>
    </w:p>
    <w:p w:rsidR="001311B1" w:rsidRDefault="001311B1" w:rsidP="001311B1">
      <w:pPr>
        <w:spacing w:after="0" w:line="240" w:lineRule="auto"/>
        <w:ind w:right="50" w:firstLine="567"/>
        <w:rPr>
          <w:b/>
        </w:rPr>
      </w:pPr>
    </w:p>
    <w:p w:rsidR="001311B1" w:rsidRDefault="001311B1" w:rsidP="001311B1">
      <w:pPr>
        <w:spacing w:after="0" w:line="240" w:lineRule="auto"/>
        <w:ind w:right="50" w:firstLine="567"/>
      </w:pPr>
      <w:r>
        <w:rPr>
          <w:b/>
        </w:rPr>
        <w:t xml:space="preserve">Программа РАН № </w:t>
      </w:r>
      <w:r w:rsidRPr="00671B49">
        <w:rPr>
          <w:b/>
        </w:rPr>
        <w:t>4.9 «Моделирование и экспериментальные исследования вулканических структур методами активной и пассивной сейсмологии»</w:t>
      </w:r>
    </w:p>
    <w:p w:rsidR="001311B1" w:rsidRDefault="001311B1" w:rsidP="001311B1">
      <w:pPr>
        <w:spacing w:after="0" w:line="240" w:lineRule="auto"/>
        <w:ind w:right="50" w:firstLine="567"/>
      </w:pPr>
      <w:r>
        <w:t xml:space="preserve">Руководитель – </w:t>
      </w:r>
      <w:r w:rsidRPr="00D1505E">
        <w:t>д.т.н. Б.М. Глинский</w:t>
      </w:r>
    </w:p>
    <w:p w:rsidR="001311B1" w:rsidRDefault="001311B1" w:rsidP="001311B1">
      <w:pPr>
        <w:spacing w:after="0" w:line="240" w:lineRule="auto"/>
        <w:ind w:right="50" w:firstLine="567"/>
      </w:pPr>
    </w:p>
    <w:p w:rsidR="001311B1" w:rsidRPr="004C5338" w:rsidRDefault="001311B1" w:rsidP="001311B1">
      <w:pPr>
        <w:rPr>
          <w:rFonts w:eastAsia="Arial Unicode MS"/>
          <w:color w:val="000000"/>
          <w:szCs w:val="24"/>
        </w:rPr>
      </w:pPr>
      <w:r w:rsidRPr="004C5338">
        <w:rPr>
          <w:color w:val="auto"/>
          <w:szCs w:val="24"/>
        </w:rPr>
        <w:t xml:space="preserve">Предложен подход к дискретизации области – построение криволинейной сетки, хорошо согласующейся с геометрией свободной поверхности, характерной для магматических вулканов. Рассмотрено два алгоритма численного моделирования с использованием </w:t>
      </w:r>
      <w:r w:rsidRPr="004C5338">
        <w:rPr>
          <w:rFonts w:eastAsia="Arial Unicode MS"/>
          <w:color w:val="000000"/>
          <w:szCs w:val="24"/>
        </w:rPr>
        <w:t>криволинейной сетки – на основе явной разностной с</w:t>
      </w:r>
      <w:r>
        <w:rPr>
          <w:rFonts w:eastAsia="Arial Unicode MS"/>
          <w:color w:val="000000"/>
          <w:szCs w:val="24"/>
        </w:rPr>
        <w:t>хемы, а также на основе пошагового</w:t>
      </w:r>
      <w:r w:rsidRPr="004C5338">
        <w:rPr>
          <w:rFonts w:eastAsia="Arial Unicode MS"/>
          <w:color w:val="000000"/>
          <w:szCs w:val="24"/>
        </w:rPr>
        <w:t xml:space="preserve"> метода </w:t>
      </w:r>
      <w:proofErr w:type="spellStart"/>
      <w:r w:rsidRPr="004C5338">
        <w:rPr>
          <w:rFonts w:eastAsia="Arial Unicode MS"/>
          <w:color w:val="000000"/>
          <w:szCs w:val="24"/>
        </w:rPr>
        <w:t>Лагерра</w:t>
      </w:r>
      <w:proofErr w:type="spellEnd"/>
      <w:r w:rsidRPr="004C5338">
        <w:rPr>
          <w:rFonts w:eastAsia="Arial Unicode MS"/>
          <w:color w:val="000000"/>
          <w:szCs w:val="24"/>
        </w:rPr>
        <w:t xml:space="preserve">. Для каждого алгоритма рассмотрено два способа построения криволинейной сетки, представлены результаты моделирования. Разработано два параллельных алгоритма для моделирования сейсмических полей в 2D-средах со сложной геометрией поверхности, проведены тестовые расчеты на различных архитектурах (многопроцессорная архитектура, а также две архитектуры с сопроцессорами </w:t>
      </w:r>
      <w:proofErr w:type="spellStart"/>
      <w:r w:rsidRPr="004C5338">
        <w:rPr>
          <w:rFonts w:eastAsia="Arial Unicode MS"/>
          <w:color w:val="000000"/>
          <w:szCs w:val="24"/>
        </w:rPr>
        <w:t>Intel</w:t>
      </w:r>
      <w:proofErr w:type="spellEnd"/>
      <w:r w:rsidRPr="004C5338">
        <w:rPr>
          <w:rFonts w:eastAsia="Arial Unicode MS"/>
          <w:color w:val="000000"/>
          <w:szCs w:val="24"/>
        </w:rPr>
        <w:t xml:space="preserve"> </w:t>
      </w:r>
      <w:proofErr w:type="spellStart"/>
      <w:r w:rsidRPr="004C5338">
        <w:rPr>
          <w:rFonts w:eastAsia="Arial Unicode MS"/>
          <w:color w:val="000000"/>
          <w:szCs w:val="24"/>
        </w:rPr>
        <w:t>Xeon</w:t>
      </w:r>
      <w:proofErr w:type="spellEnd"/>
      <w:r w:rsidRPr="004C5338">
        <w:rPr>
          <w:rFonts w:eastAsia="Arial Unicode MS"/>
          <w:color w:val="000000"/>
          <w:szCs w:val="24"/>
        </w:rPr>
        <w:t xml:space="preserve"> </w:t>
      </w:r>
      <w:proofErr w:type="spellStart"/>
      <w:r w:rsidRPr="004C5338">
        <w:rPr>
          <w:rFonts w:eastAsia="Arial Unicode MS"/>
          <w:color w:val="000000"/>
          <w:szCs w:val="24"/>
        </w:rPr>
        <w:t>Phi</w:t>
      </w:r>
      <w:proofErr w:type="spellEnd"/>
      <w:r w:rsidRPr="004C5338">
        <w:rPr>
          <w:rFonts w:eastAsia="Arial Unicode MS"/>
          <w:color w:val="000000"/>
          <w:szCs w:val="24"/>
        </w:rPr>
        <w:t xml:space="preserve"> – «РСК Торнадо» и «РСК </w:t>
      </w:r>
      <w:proofErr w:type="spellStart"/>
      <w:r w:rsidRPr="004C5338">
        <w:rPr>
          <w:rFonts w:eastAsia="Arial Unicode MS"/>
          <w:color w:val="000000"/>
          <w:szCs w:val="24"/>
        </w:rPr>
        <w:t>ПетаСтрим</w:t>
      </w:r>
      <w:proofErr w:type="spellEnd"/>
      <w:r w:rsidRPr="004C5338">
        <w:rPr>
          <w:rFonts w:eastAsia="Arial Unicode MS"/>
          <w:color w:val="000000"/>
          <w:szCs w:val="24"/>
        </w:rPr>
        <w:t xml:space="preserve">»). Показано, что использование сетки, локально-ортогональной вблизи свободной поверхности, </w:t>
      </w:r>
      <w:r>
        <w:rPr>
          <w:rFonts w:eastAsia="Arial Unicode MS"/>
          <w:color w:val="000000"/>
          <w:szCs w:val="24"/>
        </w:rPr>
        <w:t>позволяет</w:t>
      </w:r>
      <w:r w:rsidRPr="004C5338">
        <w:rPr>
          <w:rFonts w:eastAsia="Arial Unicode MS"/>
          <w:color w:val="000000"/>
          <w:szCs w:val="24"/>
        </w:rPr>
        <w:t xml:space="preserve"> избавиться от </w:t>
      </w:r>
      <w:proofErr w:type="spellStart"/>
      <w:r w:rsidRPr="004C5338">
        <w:rPr>
          <w:rFonts w:eastAsia="Arial Unicode MS"/>
          <w:color w:val="000000"/>
          <w:szCs w:val="24"/>
        </w:rPr>
        <w:t>нефизичных</w:t>
      </w:r>
      <w:proofErr w:type="spellEnd"/>
      <w:r w:rsidRPr="004C5338">
        <w:rPr>
          <w:rFonts w:eastAsia="Arial Unicode MS"/>
          <w:color w:val="000000"/>
          <w:szCs w:val="24"/>
        </w:rPr>
        <w:t xml:space="preserve"> эффектов при численном моделировании.</w:t>
      </w:r>
    </w:p>
    <w:p w:rsidR="001311B1" w:rsidRPr="004C5338" w:rsidRDefault="001311B1" w:rsidP="001311B1">
      <w:pPr>
        <w:rPr>
          <w:rFonts w:eastAsia="Arial Unicode MS"/>
          <w:color w:val="000000"/>
          <w:szCs w:val="24"/>
        </w:rPr>
      </w:pPr>
      <w:r w:rsidRPr="004C5338">
        <w:rPr>
          <w:rFonts w:eastAsia="Arial Unicode MS"/>
          <w:color w:val="000000"/>
          <w:szCs w:val="24"/>
        </w:rPr>
        <w:t>Построена физико-математическая модель магматического вулкана и разработан комплекс программ на основе известного численного метода, реализующий распространения упругих волн в 2D и 3D моделях и эффективно использующий архитектуру современного суперкомпьютера, оснащенного GPU. Причем, фактически созданы две программы, позволяющие проводить расчеты на гибридных кластерах как с двумя, так и с тремя графическими картами на узле.</w:t>
      </w:r>
    </w:p>
    <w:p w:rsidR="001311B1" w:rsidRDefault="001311B1" w:rsidP="001311B1">
      <w:pPr>
        <w:rPr>
          <w:rFonts w:eastAsia="Arial Unicode MS"/>
          <w:color w:val="000000"/>
          <w:szCs w:val="24"/>
        </w:rPr>
      </w:pPr>
      <w:r w:rsidRPr="004C5338">
        <w:rPr>
          <w:rFonts w:eastAsia="Arial Unicode MS"/>
          <w:color w:val="000000"/>
          <w:szCs w:val="24"/>
        </w:rPr>
        <w:t>Проведенные численные эксперименты для упрощенной модели вулкана Эльбрус показывают, что волновое поле от точечного источника имеет сложную картину и существенно зависит от геометрии, размеров и свойств эллиптических включений. Применение разработанной технологии позволяет гораздо эффективней проводить изучение структуры волнового поля, обусловленного геометрией внутренних границ, уточнение его кинематических и динамических характеристик.</w:t>
      </w:r>
    </w:p>
    <w:p w:rsidR="001311B1" w:rsidRPr="004C5338" w:rsidRDefault="001311B1" w:rsidP="001311B1">
      <w:pPr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t>В 2015 году эта программа не получила финансовой поддержки!</w:t>
      </w:r>
    </w:p>
    <w:p w:rsidR="00B23B61" w:rsidRDefault="00B23B61"/>
    <w:sectPr w:rsidR="00B23B61" w:rsidSect="001243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B1"/>
    <w:rsid w:val="00124319"/>
    <w:rsid w:val="001311B1"/>
    <w:rsid w:val="00B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5E00-8774-466C-AFBB-FC12C6F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B1"/>
    <w:pPr>
      <w:spacing w:after="4" w:line="249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311B1"/>
    <w:pPr>
      <w:keepNext/>
      <w:keepLines/>
      <w:spacing w:after="4" w:line="250" w:lineRule="auto"/>
      <w:ind w:left="10" w:right="60" w:hanging="10"/>
      <w:jc w:val="both"/>
      <w:outlineLvl w:val="2"/>
    </w:pPr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1B1"/>
    <w:rPr>
      <w:rFonts w:ascii="Times New Roman" w:eastAsia="Times New Roman" w:hAnsi="Times New Roman" w:cs="Times New Roman"/>
      <w:b/>
      <w:color w:val="181717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2016-02-12T05:50:00Z</dcterms:created>
  <dcterms:modified xsi:type="dcterms:W3CDTF">2016-02-12T05:52:00Z</dcterms:modified>
</cp:coreProperties>
</file>